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8997" w14:textId="4AE27FF6" w:rsidR="002F6811" w:rsidRPr="00162B46" w:rsidRDefault="00961160" w:rsidP="002F6811">
      <w:pPr>
        <w:rPr>
          <w:rFonts w:asciiTheme="minorHAnsi" w:hAnsiTheme="minorHAnsi" w:cstheme="minorHAnsi"/>
          <w:b/>
          <w:sz w:val="24"/>
          <w:lang w:val="en-US"/>
        </w:rPr>
      </w:pPr>
      <w:r w:rsidRPr="00162B46">
        <w:rPr>
          <w:rFonts w:asciiTheme="minorHAnsi" w:hAnsiTheme="minorHAnsi" w:cstheme="minorHAnsi"/>
          <w:b/>
          <w:sz w:val="24"/>
          <w:lang w:val="en-US"/>
        </w:rPr>
        <w:t xml:space="preserve">Information </w:t>
      </w:r>
      <w:r w:rsidR="004F54C7" w:rsidRPr="00162B46">
        <w:rPr>
          <w:rFonts w:asciiTheme="minorHAnsi" w:hAnsiTheme="minorHAnsi" w:cstheme="minorHAnsi"/>
          <w:b/>
          <w:sz w:val="24"/>
          <w:lang w:val="en-US"/>
        </w:rPr>
        <w:t>for external applicants</w:t>
      </w:r>
    </w:p>
    <w:p w14:paraId="0BC25D98" w14:textId="77777777" w:rsidR="004F54C7" w:rsidRPr="00162B46" w:rsidRDefault="004F54C7" w:rsidP="002F6811">
      <w:pPr>
        <w:rPr>
          <w:rFonts w:asciiTheme="minorHAnsi" w:hAnsiTheme="minorHAnsi" w:cstheme="minorHAnsi"/>
          <w:b/>
          <w:sz w:val="22"/>
          <w:lang w:val="en-US"/>
        </w:rPr>
      </w:pPr>
    </w:p>
    <w:p w14:paraId="3A8D4DE3" w14:textId="1C318D76" w:rsidR="004F54C7" w:rsidRPr="004F54C7" w:rsidRDefault="004F54C7" w:rsidP="004F54C7">
      <w:pPr>
        <w:spacing w:after="240" w:line="259" w:lineRule="auto"/>
        <w:ind w:right="425"/>
        <w:jc w:val="left"/>
        <w:rPr>
          <w:rFonts w:asciiTheme="minorHAnsi" w:hAnsiTheme="minorHAnsi" w:cstheme="minorHAnsi"/>
          <w:sz w:val="22"/>
          <w:lang w:val="en-GB"/>
        </w:rPr>
      </w:pPr>
      <w:r w:rsidRPr="004F54C7">
        <w:rPr>
          <w:rFonts w:asciiTheme="minorHAnsi" w:hAnsiTheme="minorHAnsi" w:cstheme="minorHAnsi"/>
          <w:sz w:val="22"/>
          <w:lang w:val="en-GB"/>
        </w:rPr>
        <w:t xml:space="preserve">The University </w:t>
      </w:r>
      <w:r w:rsidR="00961160">
        <w:rPr>
          <w:rFonts w:asciiTheme="minorHAnsi" w:hAnsiTheme="minorHAnsi" w:cstheme="minorHAnsi"/>
          <w:sz w:val="22"/>
          <w:lang w:val="en-GB"/>
        </w:rPr>
        <w:t>Medicine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 Bonn explicitly </w:t>
      </w:r>
      <w:r w:rsidR="00162B46">
        <w:rPr>
          <w:rFonts w:asciiTheme="minorHAnsi" w:hAnsiTheme="minorHAnsi" w:cstheme="minorHAnsi"/>
          <w:sz w:val="22"/>
          <w:lang w:val="en-GB"/>
        </w:rPr>
        <w:t>encourages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 physicians </w:t>
      </w:r>
      <w:r w:rsidR="003D1392">
        <w:rPr>
          <w:rFonts w:asciiTheme="minorHAnsi" w:hAnsiTheme="minorHAnsi" w:cstheme="minorHAnsi"/>
          <w:sz w:val="22"/>
          <w:lang w:val="en-GB"/>
        </w:rPr>
        <w:t xml:space="preserve">from institutions and hospitals other than Bonn University Hospital 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to apply. </w:t>
      </w:r>
      <w:r w:rsidR="00162B46" w:rsidRPr="00162B46">
        <w:rPr>
          <w:rFonts w:asciiTheme="minorHAnsi" w:hAnsiTheme="minorHAnsi" w:cstheme="minorHAnsi"/>
          <w:sz w:val="22"/>
          <w:lang w:val="en-GB"/>
        </w:rPr>
        <w:t xml:space="preserve">Applicants from outside </w:t>
      </w:r>
      <w:r w:rsidR="003D1392">
        <w:rPr>
          <w:rFonts w:asciiTheme="minorHAnsi" w:hAnsiTheme="minorHAnsi" w:cstheme="minorHAnsi"/>
          <w:sz w:val="22"/>
          <w:lang w:val="en-GB"/>
        </w:rPr>
        <w:t>Bonn</w:t>
      </w:r>
      <w:r w:rsidR="003D1392" w:rsidRPr="00162B46">
        <w:rPr>
          <w:rFonts w:asciiTheme="minorHAnsi" w:hAnsiTheme="minorHAnsi" w:cstheme="minorHAnsi"/>
          <w:sz w:val="22"/>
          <w:lang w:val="en-GB"/>
        </w:rPr>
        <w:t xml:space="preserve"> </w:t>
      </w:r>
      <w:r w:rsidR="003D1392">
        <w:rPr>
          <w:rFonts w:asciiTheme="minorHAnsi" w:hAnsiTheme="minorHAnsi" w:cstheme="minorHAnsi"/>
          <w:sz w:val="22"/>
          <w:lang w:val="en-GB"/>
        </w:rPr>
        <w:t>U</w:t>
      </w:r>
      <w:r w:rsidR="003D1392" w:rsidRPr="00162B46">
        <w:rPr>
          <w:rFonts w:asciiTheme="minorHAnsi" w:hAnsiTheme="minorHAnsi" w:cstheme="minorHAnsi"/>
          <w:sz w:val="22"/>
          <w:lang w:val="en-GB"/>
        </w:rPr>
        <w:t xml:space="preserve">niversity </w:t>
      </w:r>
      <w:r w:rsidR="00162B46" w:rsidRPr="00162B46">
        <w:rPr>
          <w:rFonts w:asciiTheme="minorHAnsi" w:hAnsiTheme="minorHAnsi" w:cstheme="minorHAnsi"/>
          <w:sz w:val="22"/>
          <w:lang w:val="en-GB"/>
        </w:rPr>
        <w:t>must have the following conf</w:t>
      </w:r>
      <w:r w:rsidR="00162B46">
        <w:rPr>
          <w:rFonts w:asciiTheme="minorHAnsi" w:hAnsiTheme="minorHAnsi" w:cstheme="minorHAnsi"/>
          <w:sz w:val="22"/>
          <w:lang w:val="en-GB"/>
        </w:rPr>
        <w:t xml:space="preserve">irmations </w:t>
      </w:r>
      <w:r w:rsidR="002924DD">
        <w:rPr>
          <w:rFonts w:asciiTheme="minorHAnsi" w:hAnsiTheme="minorHAnsi" w:cstheme="minorHAnsi"/>
          <w:sz w:val="22"/>
          <w:lang w:val="en-GB"/>
        </w:rPr>
        <w:t xml:space="preserve">from the hosting institutions </w:t>
      </w:r>
      <w:r w:rsidR="003D1392">
        <w:rPr>
          <w:rFonts w:asciiTheme="minorHAnsi" w:hAnsiTheme="minorHAnsi" w:cstheme="minorHAnsi"/>
          <w:sz w:val="22"/>
          <w:lang w:val="en-GB"/>
        </w:rPr>
        <w:t xml:space="preserve">at Bonn University Hospital </w:t>
      </w:r>
      <w:r w:rsidR="00162B46">
        <w:rPr>
          <w:rFonts w:asciiTheme="minorHAnsi" w:hAnsiTheme="minorHAnsi" w:cstheme="minorHAnsi"/>
          <w:sz w:val="22"/>
          <w:lang w:val="en-GB"/>
        </w:rPr>
        <w:t>at the time of submis</w:t>
      </w:r>
      <w:r w:rsidR="00162B46" w:rsidRPr="00162B46">
        <w:rPr>
          <w:rFonts w:asciiTheme="minorHAnsi" w:hAnsiTheme="minorHAnsi" w:cstheme="minorHAnsi"/>
          <w:sz w:val="22"/>
          <w:lang w:val="en-GB"/>
        </w:rPr>
        <w:t>sion:</w:t>
      </w:r>
    </w:p>
    <w:p w14:paraId="2DC76782" w14:textId="161E0F5E" w:rsidR="002924DD" w:rsidRDefault="002924DD" w:rsidP="002924DD">
      <w:pPr>
        <w:pStyle w:val="Listenabsatz"/>
        <w:numPr>
          <w:ilvl w:val="0"/>
          <w:numId w:val="17"/>
        </w:numPr>
        <w:spacing w:after="24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director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 of the </w:t>
      </w:r>
      <w:r w:rsidR="00A91FA4">
        <w:rPr>
          <w:rFonts w:asciiTheme="minorHAnsi" w:hAnsiTheme="minorHAnsi" w:cstheme="minorHAnsi"/>
          <w:sz w:val="22"/>
          <w:lang w:val="en-GB"/>
        </w:rPr>
        <w:t>clinical department</w:t>
      </w:r>
      <w:r>
        <w:rPr>
          <w:rFonts w:asciiTheme="minorHAnsi" w:hAnsiTheme="minorHAnsi" w:cstheme="minorHAnsi"/>
          <w:sz w:val="22"/>
          <w:lang w:val="en-GB"/>
        </w:rPr>
        <w:t>: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3AEF471E" w14:textId="534396E1" w:rsidR="002924DD" w:rsidRDefault="00133474" w:rsidP="002924DD">
      <w:pPr>
        <w:pStyle w:val="Listenabsatz"/>
        <w:numPr>
          <w:ilvl w:val="1"/>
          <w:numId w:val="17"/>
        </w:numPr>
        <w:spacing w:after="24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Commitment </w:t>
      </w:r>
      <w:r w:rsidR="004F54C7" w:rsidRPr="004F54C7">
        <w:rPr>
          <w:rFonts w:asciiTheme="minorHAnsi" w:hAnsiTheme="minorHAnsi" w:cstheme="minorHAnsi"/>
          <w:sz w:val="22"/>
          <w:lang w:val="en-GB"/>
        </w:rPr>
        <w:t xml:space="preserve">that the applicant will </w:t>
      </w:r>
      <w:r>
        <w:rPr>
          <w:rFonts w:asciiTheme="minorHAnsi" w:hAnsiTheme="minorHAnsi" w:cstheme="minorHAnsi"/>
          <w:sz w:val="22"/>
          <w:lang w:val="en-GB"/>
        </w:rPr>
        <w:t xml:space="preserve">be employed as physician </w:t>
      </w:r>
      <w:r w:rsidR="004F54C7" w:rsidRPr="004F54C7">
        <w:rPr>
          <w:rFonts w:asciiTheme="minorHAnsi" w:hAnsiTheme="minorHAnsi" w:cstheme="minorHAnsi"/>
          <w:sz w:val="22"/>
          <w:lang w:val="en-GB"/>
        </w:rPr>
        <w:t xml:space="preserve">(specialist </w:t>
      </w:r>
      <w:bookmarkStart w:id="0" w:name="_GoBack"/>
      <w:r w:rsidR="003D1392">
        <w:rPr>
          <w:rFonts w:asciiTheme="minorHAnsi" w:hAnsiTheme="minorHAnsi" w:cstheme="minorHAnsi"/>
          <w:sz w:val="22"/>
          <w:lang w:val="en-GB"/>
        </w:rPr>
        <w:t>or</w:t>
      </w:r>
      <w:r w:rsidR="003D1392" w:rsidRPr="004F54C7">
        <w:rPr>
          <w:rFonts w:asciiTheme="minorHAnsi" w:hAnsiTheme="minorHAnsi" w:cstheme="minorHAnsi"/>
          <w:sz w:val="22"/>
          <w:lang w:val="en-GB"/>
        </w:rPr>
        <w:t xml:space="preserve"> </w:t>
      </w:r>
      <w:bookmarkEnd w:id="0"/>
      <w:r w:rsidR="004F54C7" w:rsidRPr="004F54C7">
        <w:rPr>
          <w:rFonts w:asciiTheme="minorHAnsi" w:hAnsiTheme="minorHAnsi" w:cstheme="minorHAnsi"/>
          <w:sz w:val="22"/>
          <w:lang w:val="en-GB"/>
        </w:rPr>
        <w:t>senior physician position).</w:t>
      </w:r>
      <w:r>
        <w:rPr>
          <w:rFonts w:asciiTheme="minorHAnsi" w:hAnsiTheme="minorHAnsi" w:cstheme="minorHAnsi"/>
          <w:sz w:val="22"/>
          <w:lang w:val="en-GB"/>
        </w:rPr>
        <w:t xml:space="preserve"> The clinic</w:t>
      </w:r>
      <w:r w:rsidR="003D1392">
        <w:rPr>
          <w:rFonts w:asciiTheme="minorHAnsi" w:hAnsiTheme="minorHAnsi" w:cstheme="minorHAnsi"/>
          <w:sz w:val="22"/>
          <w:lang w:val="en-GB"/>
        </w:rPr>
        <w:t>al department</w:t>
      </w:r>
      <w:r>
        <w:rPr>
          <w:rFonts w:asciiTheme="minorHAnsi" w:hAnsiTheme="minorHAnsi" w:cstheme="minorHAnsi"/>
          <w:sz w:val="22"/>
          <w:lang w:val="en-GB"/>
        </w:rPr>
        <w:t xml:space="preserve"> needs to cover 50% of the salary. The other 50% are paid by the ACCENT program.</w:t>
      </w:r>
    </w:p>
    <w:p w14:paraId="2AEF5EC3" w14:textId="5D4944BF" w:rsidR="004F54C7" w:rsidRPr="002924DD" w:rsidRDefault="00133474" w:rsidP="002924DD">
      <w:pPr>
        <w:pStyle w:val="Listenabsatz"/>
        <w:numPr>
          <w:ilvl w:val="1"/>
          <w:numId w:val="17"/>
        </w:numPr>
        <w:spacing w:after="240"/>
        <w:rPr>
          <w:rFonts w:asciiTheme="minorHAnsi" w:hAnsiTheme="minorHAnsi" w:cstheme="minorHAnsi"/>
          <w:sz w:val="22"/>
          <w:lang w:val="en-GB"/>
        </w:rPr>
      </w:pPr>
      <w:r w:rsidRPr="002924DD">
        <w:rPr>
          <w:rFonts w:asciiTheme="minorHAnsi" w:hAnsiTheme="minorHAnsi" w:cstheme="minorHAnsi"/>
          <w:sz w:val="22"/>
          <w:lang w:val="en-GB"/>
        </w:rPr>
        <w:t xml:space="preserve">Commitment </w:t>
      </w:r>
      <w:r w:rsidR="004F54C7" w:rsidRPr="002924DD">
        <w:rPr>
          <w:rFonts w:asciiTheme="minorHAnsi" w:hAnsiTheme="minorHAnsi" w:cstheme="minorHAnsi"/>
          <w:sz w:val="22"/>
          <w:lang w:val="en-GB"/>
        </w:rPr>
        <w:t xml:space="preserve">that the applicant will be released </w:t>
      </w:r>
      <w:r w:rsidR="003D1392">
        <w:rPr>
          <w:rFonts w:asciiTheme="minorHAnsi" w:hAnsiTheme="minorHAnsi" w:cstheme="minorHAnsi"/>
          <w:sz w:val="22"/>
          <w:lang w:val="en-GB"/>
        </w:rPr>
        <w:t>for scientific work</w:t>
      </w:r>
      <w:r w:rsidR="004F54C7" w:rsidRPr="002924DD">
        <w:rPr>
          <w:rFonts w:asciiTheme="minorHAnsi" w:hAnsiTheme="minorHAnsi" w:cstheme="minorHAnsi"/>
          <w:sz w:val="22"/>
          <w:lang w:val="en-GB"/>
        </w:rPr>
        <w:t xml:space="preserve"> for 50% of the working hours.</w:t>
      </w:r>
    </w:p>
    <w:p w14:paraId="363DA55C" w14:textId="4D2E7625" w:rsidR="002924DD" w:rsidRDefault="002924DD" w:rsidP="004F54C7">
      <w:pPr>
        <w:pStyle w:val="Listenabsatz"/>
        <w:numPr>
          <w:ilvl w:val="0"/>
          <w:numId w:val="17"/>
        </w:numPr>
        <w:spacing w:after="24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director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 of the scientific </w:t>
      </w:r>
      <w:r>
        <w:rPr>
          <w:rFonts w:asciiTheme="minorHAnsi" w:hAnsiTheme="minorHAnsi" w:cstheme="minorHAnsi"/>
          <w:sz w:val="22"/>
          <w:lang w:val="en-GB"/>
        </w:rPr>
        <w:t>institute:</w:t>
      </w:r>
      <w:r w:rsidRPr="004F54C7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3C1339A7" w14:textId="0A4EDFE8" w:rsidR="004F54C7" w:rsidRPr="004F54C7" w:rsidRDefault="00133474" w:rsidP="002924DD">
      <w:pPr>
        <w:pStyle w:val="Listenabsatz"/>
        <w:numPr>
          <w:ilvl w:val="0"/>
          <w:numId w:val="18"/>
        </w:numPr>
        <w:spacing w:after="24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Commitment </w:t>
      </w:r>
      <w:r w:rsidR="004F54C7" w:rsidRPr="004F54C7">
        <w:rPr>
          <w:rFonts w:asciiTheme="minorHAnsi" w:hAnsiTheme="minorHAnsi" w:cstheme="minorHAnsi"/>
          <w:sz w:val="22"/>
          <w:lang w:val="en-GB"/>
        </w:rPr>
        <w:t xml:space="preserve">to provide </w:t>
      </w:r>
      <w:r w:rsidR="00162B46">
        <w:rPr>
          <w:rFonts w:asciiTheme="minorHAnsi" w:hAnsiTheme="minorHAnsi" w:cstheme="minorHAnsi"/>
          <w:sz w:val="22"/>
          <w:lang w:val="en-GB"/>
        </w:rPr>
        <w:t>appropriate</w:t>
      </w:r>
      <w:r w:rsidR="004F54C7" w:rsidRPr="004F54C7">
        <w:rPr>
          <w:rFonts w:asciiTheme="minorHAnsi" w:hAnsiTheme="minorHAnsi" w:cstheme="minorHAnsi"/>
          <w:sz w:val="22"/>
          <w:lang w:val="en-GB"/>
        </w:rPr>
        <w:t xml:space="preserve"> laboratory infrastructure (space, equipment, etc.) for the applicant.</w:t>
      </w:r>
    </w:p>
    <w:p w14:paraId="48979B34" w14:textId="096DBB70" w:rsidR="00133474" w:rsidRDefault="00133474" w:rsidP="00133474">
      <w:pPr>
        <w:spacing w:after="240"/>
        <w:rPr>
          <w:rFonts w:asciiTheme="minorHAnsi" w:hAnsiTheme="minorHAnsi" w:cstheme="minorHAnsi"/>
          <w:b/>
          <w:sz w:val="22"/>
          <w:lang w:val="en-GB"/>
        </w:rPr>
      </w:pPr>
      <w:r w:rsidRPr="00133474">
        <w:rPr>
          <w:rFonts w:asciiTheme="minorHAnsi" w:hAnsiTheme="minorHAnsi" w:cstheme="minorHAnsi"/>
          <w:b/>
          <w:sz w:val="22"/>
          <w:lang w:val="en-GB"/>
        </w:rPr>
        <w:t xml:space="preserve">All commitments can be formulated in such a way that they are only binding </w:t>
      </w:r>
      <w:r w:rsidR="00961160">
        <w:rPr>
          <w:rFonts w:asciiTheme="minorHAnsi" w:hAnsiTheme="minorHAnsi" w:cstheme="minorHAnsi"/>
          <w:b/>
          <w:sz w:val="22"/>
          <w:lang w:val="en-GB"/>
        </w:rPr>
        <w:t>if the applicant is funded</w:t>
      </w:r>
      <w:r w:rsidRPr="00133474">
        <w:rPr>
          <w:rFonts w:asciiTheme="minorHAnsi" w:hAnsiTheme="minorHAnsi" w:cstheme="minorHAnsi"/>
          <w:b/>
          <w:sz w:val="22"/>
          <w:lang w:val="en-GB"/>
        </w:rPr>
        <w:t xml:space="preserve"> by the ACCENT </w:t>
      </w:r>
      <w:r w:rsidR="00961160">
        <w:rPr>
          <w:rFonts w:asciiTheme="minorHAnsi" w:hAnsiTheme="minorHAnsi" w:cstheme="minorHAnsi"/>
          <w:b/>
          <w:sz w:val="22"/>
          <w:lang w:val="en-GB"/>
        </w:rPr>
        <w:t>program</w:t>
      </w:r>
      <w:r w:rsidRPr="00133474">
        <w:rPr>
          <w:rFonts w:asciiTheme="minorHAnsi" w:hAnsiTheme="minorHAnsi" w:cstheme="minorHAnsi"/>
          <w:b/>
          <w:sz w:val="22"/>
          <w:lang w:val="en-GB"/>
        </w:rPr>
        <w:t>. The corresponding templates on the homepage can be used for this purpose.</w:t>
      </w:r>
    </w:p>
    <w:p w14:paraId="7B29E411" w14:textId="77777777" w:rsidR="00133474" w:rsidRPr="00133474" w:rsidRDefault="00B1365F" w:rsidP="001A3C9B">
      <w:pPr>
        <w:spacing w:after="240"/>
        <w:rPr>
          <w:rFonts w:asciiTheme="minorHAnsi" w:hAnsiTheme="minorHAnsi" w:cstheme="minorHAnsi"/>
          <w:sz w:val="22"/>
          <w:lang w:val="en-GB"/>
        </w:rPr>
      </w:pPr>
      <w:hyperlink r:id="rId8" w:history="1">
        <w:r w:rsidR="00133474" w:rsidRPr="00133474">
          <w:rPr>
            <w:rStyle w:val="Hyperlink"/>
            <w:rFonts w:asciiTheme="minorHAnsi" w:hAnsiTheme="minorHAnsi" w:cstheme="minorHAnsi"/>
            <w:sz w:val="22"/>
            <w:lang w:val="en-GB"/>
          </w:rPr>
          <w:t>https://www.medfak.uni-bonn.de/en/research/research-funding/accent/application-selection</w:t>
        </w:r>
      </w:hyperlink>
    </w:p>
    <w:p w14:paraId="111F59A3" w14:textId="4F20B32D" w:rsidR="00133474" w:rsidRPr="00133474" w:rsidRDefault="00133474" w:rsidP="001A3C9B">
      <w:pPr>
        <w:spacing w:after="240"/>
        <w:rPr>
          <w:rFonts w:asciiTheme="minorHAnsi" w:hAnsiTheme="minorHAnsi" w:cstheme="minorHAnsi"/>
          <w:sz w:val="22"/>
          <w:lang w:val="en-GB"/>
        </w:rPr>
      </w:pPr>
      <w:r w:rsidRPr="00133474">
        <w:rPr>
          <w:rFonts w:asciiTheme="minorHAnsi" w:hAnsiTheme="minorHAnsi" w:cstheme="minorHAnsi"/>
          <w:sz w:val="22"/>
          <w:lang w:val="en-GB"/>
        </w:rPr>
        <w:t xml:space="preserve">In particular, the </w:t>
      </w:r>
      <w:r w:rsidR="00961160">
        <w:rPr>
          <w:rFonts w:asciiTheme="minorHAnsi" w:hAnsiTheme="minorHAnsi" w:cstheme="minorHAnsi"/>
          <w:sz w:val="22"/>
          <w:lang w:val="en-GB"/>
        </w:rPr>
        <w:t>host</w:t>
      </w:r>
      <w:r w:rsidR="003D1392">
        <w:rPr>
          <w:rFonts w:asciiTheme="minorHAnsi" w:hAnsiTheme="minorHAnsi" w:cstheme="minorHAnsi"/>
          <w:sz w:val="22"/>
          <w:lang w:val="en-GB"/>
        </w:rPr>
        <w:t xml:space="preserve">ing </w:t>
      </w:r>
      <w:r w:rsidRPr="00133474">
        <w:rPr>
          <w:rFonts w:asciiTheme="minorHAnsi" w:hAnsiTheme="minorHAnsi" w:cstheme="minorHAnsi"/>
          <w:sz w:val="22"/>
          <w:lang w:val="en-GB"/>
        </w:rPr>
        <w:t>clinic</w:t>
      </w:r>
      <w:r w:rsidR="003D1392">
        <w:rPr>
          <w:rFonts w:asciiTheme="minorHAnsi" w:hAnsiTheme="minorHAnsi" w:cstheme="minorHAnsi"/>
          <w:sz w:val="22"/>
          <w:lang w:val="en-GB"/>
        </w:rPr>
        <w:t>al department</w:t>
      </w:r>
      <w:r w:rsidRPr="00133474">
        <w:rPr>
          <w:rFonts w:asciiTheme="minorHAnsi" w:hAnsiTheme="minorHAnsi" w:cstheme="minorHAnsi"/>
          <w:sz w:val="22"/>
          <w:lang w:val="en-GB"/>
        </w:rPr>
        <w:t xml:space="preserve"> must </w:t>
      </w:r>
      <w:r w:rsidR="00961160">
        <w:rPr>
          <w:rFonts w:asciiTheme="minorHAnsi" w:hAnsiTheme="minorHAnsi" w:cstheme="minorHAnsi"/>
          <w:sz w:val="22"/>
          <w:lang w:val="en-GB"/>
        </w:rPr>
        <w:t>pledge</w:t>
      </w:r>
      <w:r w:rsidR="00961160" w:rsidRPr="00133474">
        <w:rPr>
          <w:rFonts w:asciiTheme="minorHAnsi" w:hAnsiTheme="minorHAnsi" w:cstheme="minorHAnsi"/>
          <w:sz w:val="22"/>
          <w:lang w:val="en-GB"/>
        </w:rPr>
        <w:t xml:space="preserve"> </w:t>
      </w:r>
      <w:r w:rsidR="00961160">
        <w:rPr>
          <w:rFonts w:asciiTheme="minorHAnsi" w:hAnsiTheme="minorHAnsi" w:cstheme="minorHAnsi"/>
          <w:sz w:val="22"/>
          <w:lang w:val="en-GB"/>
        </w:rPr>
        <w:t xml:space="preserve">itself </w:t>
      </w:r>
      <w:r w:rsidRPr="00133474">
        <w:rPr>
          <w:rFonts w:asciiTheme="minorHAnsi" w:hAnsiTheme="minorHAnsi" w:cstheme="minorHAnsi"/>
          <w:sz w:val="22"/>
          <w:lang w:val="en-GB"/>
        </w:rPr>
        <w:t xml:space="preserve">to binding financial commitments. Applicants are therefore advised to contact the </w:t>
      </w:r>
      <w:r w:rsidR="003D1392">
        <w:rPr>
          <w:rFonts w:asciiTheme="minorHAnsi" w:hAnsiTheme="minorHAnsi" w:cstheme="minorHAnsi"/>
          <w:sz w:val="22"/>
          <w:lang w:val="en-GB"/>
        </w:rPr>
        <w:t>department director</w:t>
      </w:r>
      <w:r w:rsidRPr="00133474">
        <w:rPr>
          <w:rFonts w:asciiTheme="minorHAnsi" w:hAnsiTheme="minorHAnsi" w:cstheme="minorHAnsi"/>
          <w:sz w:val="22"/>
          <w:lang w:val="en-GB"/>
        </w:rPr>
        <w:t xml:space="preserve"> </w:t>
      </w:r>
      <w:r w:rsidR="00166F32">
        <w:rPr>
          <w:rFonts w:asciiTheme="minorHAnsi" w:hAnsiTheme="minorHAnsi" w:cstheme="minorHAnsi"/>
          <w:sz w:val="22"/>
          <w:lang w:val="en-GB"/>
        </w:rPr>
        <w:t>as soon as possible</w:t>
      </w:r>
      <w:r w:rsidRPr="00133474">
        <w:rPr>
          <w:rFonts w:asciiTheme="minorHAnsi" w:hAnsiTheme="minorHAnsi" w:cstheme="minorHAnsi"/>
          <w:sz w:val="22"/>
          <w:lang w:val="en-GB"/>
        </w:rPr>
        <w:t>. An overview of the clinic</w:t>
      </w:r>
      <w:r w:rsidR="003D1392">
        <w:rPr>
          <w:rFonts w:asciiTheme="minorHAnsi" w:hAnsiTheme="minorHAnsi" w:cstheme="minorHAnsi"/>
          <w:sz w:val="22"/>
          <w:lang w:val="en-GB"/>
        </w:rPr>
        <w:t>al departments</w:t>
      </w:r>
      <w:r w:rsidRPr="00133474">
        <w:rPr>
          <w:rFonts w:asciiTheme="minorHAnsi" w:hAnsiTheme="minorHAnsi" w:cstheme="minorHAnsi"/>
          <w:sz w:val="22"/>
          <w:lang w:val="en-GB"/>
        </w:rPr>
        <w:t xml:space="preserve"> and institutes of the University Medicine Bonn can be found on the homepage of the Medical Faculty.</w:t>
      </w:r>
    </w:p>
    <w:p w14:paraId="7ABE869F" w14:textId="77777777" w:rsidR="00133474" w:rsidRPr="00133474" w:rsidRDefault="00B1365F" w:rsidP="001A3C9B">
      <w:pPr>
        <w:spacing w:after="240"/>
        <w:rPr>
          <w:rFonts w:asciiTheme="minorHAnsi" w:hAnsiTheme="minorHAnsi" w:cstheme="minorHAnsi"/>
          <w:sz w:val="22"/>
          <w:lang w:val="en-GB"/>
        </w:rPr>
      </w:pPr>
      <w:hyperlink r:id="rId9" w:history="1">
        <w:r w:rsidR="00133474" w:rsidRPr="00133474">
          <w:rPr>
            <w:rStyle w:val="Hyperlink"/>
            <w:rFonts w:asciiTheme="minorHAnsi" w:hAnsiTheme="minorHAnsi" w:cstheme="minorHAnsi"/>
            <w:sz w:val="22"/>
            <w:lang w:val="en-GB"/>
          </w:rPr>
          <w:t>https://www.medfak.uni-bonn.de/en/faculty/facilities</w:t>
        </w:r>
      </w:hyperlink>
    </w:p>
    <w:p w14:paraId="7A3F7BBE" w14:textId="21FB4232" w:rsidR="002F6811" w:rsidRPr="00133474" w:rsidRDefault="00133474" w:rsidP="001A3C9B">
      <w:pPr>
        <w:spacing w:after="240"/>
        <w:rPr>
          <w:rFonts w:asciiTheme="minorHAnsi" w:hAnsiTheme="minorHAnsi" w:cstheme="minorHAnsi"/>
          <w:sz w:val="22"/>
          <w:lang w:val="en-GB"/>
        </w:rPr>
      </w:pPr>
      <w:r w:rsidRPr="00133474">
        <w:rPr>
          <w:rFonts w:asciiTheme="minorHAnsi" w:hAnsiTheme="minorHAnsi" w:cstheme="minorHAnsi"/>
          <w:sz w:val="22"/>
          <w:lang w:val="en-GB"/>
        </w:rPr>
        <w:t xml:space="preserve">If you need </w:t>
      </w:r>
      <w:r w:rsidR="00166F32">
        <w:rPr>
          <w:rFonts w:asciiTheme="minorHAnsi" w:hAnsiTheme="minorHAnsi" w:cstheme="minorHAnsi"/>
          <w:sz w:val="22"/>
          <w:lang w:val="en-GB"/>
        </w:rPr>
        <w:t>support</w:t>
      </w:r>
      <w:r w:rsidR="00166F32" w:rsidRPr="00133474">
        <w:rPr>
          <w:rFonts w:asciiTheme="minorHAnsi" w:hAnsiTheme="minorHAnsi" w:cstheme="minorHAnsi"/>
          <w:sz w:val="22"/>
          <w:lang w:val="en-GB"/>
        </w:rPr>
        <w:t xml:space="preserve"> </w:t>
      </w:r>
      <w:r w:rsidRPr="00133474">
        <w:rPr>
          <w:rFonts w:asciiTheme="minorHAnsi" w:hAnsiTheme="minorHAnsi" w:cstheme="minorHAnsi"/>
          <w:sz w:val="22"/>
          <w:lang w:val="en-GB"/>
        </w:rPr>
        <w:t>in contacting potential clinic</w:t>
      </w:r>
      <w:r w:rsidR="003D1392">
        <w:rPr>
          <w:rFonts w:asciiTheme="minorHAnsi" w:hAnsiTheme="minorHAnsi" w:cstheme="minorHAnsi"/>
          <w:sz w:val="22"/>
          <w:lang w:val="en-GB"/>
        </w:rPr>
        <w:t>al departments</w:t>
      </w:r>
      <w:r w:rsidRPr="00133474">
        <w:rPr>
          <w:rFonts w:asciiTheme="minorHAnsi" w:hAnsiTheme="minorHAnsi" w:cstheme="minorHAnsi"/>
          <w:sz w:val="22"/>
          <w:lang w:val="en-GB"/>
        </w:rPr>
        <w:t xml:space="preserve">, please feel free to contact the Coordination Office for Internal Funding: </w:t>
      </w:r>
      <w:hyperlink r:id="rId10" w:history="1">
        <w:r w:rsidR="002F6811" w:rsidRPr="00133474">
          <w:rPr>
            <w:rStyle w:val="Hyperlink"/>
            <w:rFonts w:asciiTheme="minorHAnsi" w:hAnsiTheme="minorHAnsi" w:cstheme="minorHAnsi"/>
            <w:sz w:val="22"/>
            <w:lang w:val="en-GB"/>
          </w:rPr>
          <w:t>Int.Foerderung@ukbonn.de</w:t>
        </w:r>
      </w:hyperlink>
    </w:p>
    <w:p w14:paraId="707B1D22" w14:textId="52D8ED9B" w:rsidR="002C7551" w:rsidRPr="00133474" w:rsidRDefault="00133474" w:rsidP="002F6811">
      <w:pPr>
        <w:rPr>
          <w:rFonts w:cs="Arial"/>
          <w:noProof/>
          <w:sz w:val="16"/>
          <w:szCs w:val="16"/>
          <w:lang w:val="en-GB"/>
        </w:rPr>
      </w:pPr>
      <w:r w:rsidRPr="00133474">
        <w:rPr>
          <w:rFonts w:asciiTheme="minorHAnsi" w:hAnsiTheme="minorHAnsi" w:cstheme="minorHAnsi"/>
          <w:sz w:val="22"/>
          <w:lang w:val="en-GB"/>
        </w:rPr>
        <w:t>The directors of the host institutions can also contact the coordination office or the program spokespersons Prof. Anja Schneider and Prof. Annkristin Heine directly</w:t>
      </w:r>
      <w:r>
        <w:rPr>
          <w:rFonts w:asciiTheme="minorHAnsi" w:hAnsiTheme="minorHAnsi" w:cstheme="minorHAnsi"/>
          <w:sz w:val="22"/>
          <w:lang w:val="en-GB"/>
        </w:rPr>
        <w:t>. They are happy to assist with</w:t>
      </w:r>
      <w:r w:rsidRPr="00133474">
        <w:rPr>
          <w:rFonts w:asciiTheme="minorHAnsi" w:hAnsiTheme="minorHAnsi" w:cstheme="minorHAnsi"/>
          <w:sz w:val="22"/>
          <w:lang w:val="en-GB"/>
        </w:rPr>
        <w:t xml:space="preserve"> questions about the program and the requirements.</w:t>
      </w:r>
    </w:p>
    <w:p w14:paraId="3E199DF5" w14:textId="77777777" w:rsidR="00010791" w:rsidRPr="00133474" w:rsidRDefault="00010791" w:rsidP="002C7551">
      <w:pPr>
        <w:contextualSpacing/>
        <w:rPr>
          <w:rFonts w:cs="Arial"/>
          <w:noProof/>
          <w:sz w:val="16"/>
          <w:szCs w:val="16"/>
          <w:lang w:val="en-GB"/>
        </w:rPr>
      </w:pPr>
    </w:p>
    <w:sectPr w:rsidR="00010791" w:rsidRPr="00133474" w:rsidSect="008E61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08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AD8B" w14:textId="77777777" w:rsidR="00B1365F" w:rsidRDefault="00B1365F" w:rsidP="003C660C">
      <w:r>
        <w:separator/>
      </w:r>
    </w:p>
  </w:endnote>
  <w:endnote w:type="continuationSeparator" w:id="0">
    <w:p w14:paraId="07E0BAA2" w14:textId="77777777" w:rsidR="00B1365F" w:rsidRDefault="00B1365F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B321" w14:textId="77777777" w:rsidR="00E23FBB" w:rsidRDefault="0064220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A1C4E85" wp14:editId="6AFD0B59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DAA27" w14:textId="77777777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2F6811">
                            <w:rPr>
                              <w:rStyle w:val="AdresszeilekleinZchn"/>
                              <w:noProof/>
                            </w:rPr>
                            <w:t>4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2F6811">
                            <w:rPr>
                              <w:rStyle w:val="AdresszeilekleinZchn"/>
                              <w:noProof/>
                            </w:rPr>
                            <w:t>5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C4E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14:paraId="4E8DAA27" w14:textId="77777777"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2F6811">
                      <w:rPr>
                        <w:rStyle w:val="AdresszeilekleinZchn"/>
                        <w:noProof/>
                      </w:rPr>
                      <w:t>4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2F6811">
                      <w:rPr>
                        <w:rStyle w:val="AdresszeilekleinZchn"/>
                        <w:noProof/>
                      </w:rPr>
                      <w:t>5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AECE54" w14:textId="77777777" w:rsidR="00E23FBB" w:rsidRDefault="00E23FBB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F35C" w14:textId="77777777" w:rsidR="00E23FBB" w:rsidRDefault="00642202" w:rsidP="003C660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9D057" wp14:editId="463A8859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0C92E" w14:textId="5ECC19F6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91FA4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91FA4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D05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14:paraId="5330C92E" w14:textId="5ECC19F6"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91FA4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91FA4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D1B0" w14:textId="77777777" w:rsidR="00B1365F" w:rsidRDefault="00B1365F" w:rsidP="003C660C">
      <w:r>
        <w:separator/>
      </w:r>
    </w:p>
  </w:footnote>
  <w:footnote w:type="continuationSeparator" w:id="0">
    <w:p w14:paraId="2123ED24" w14:textId="77777777" w:rsidR="00B1365F" w:rsidRDefault="00B1365F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7F99" w14:textId="77777777" w:rsidR="00E23FBB" w:rsidRDefault="00745748" w:rsidP="003C66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6C640ACB" wp14:editId="54FEFA77">
          <wp:simplePos x="0" y="0"/>
          <wp:positionH relativeFrom="margin">
            <wp:posOffset>3867414</wp:posOffset>
          </wp:positionH>
          <wp:positionV relativeFrom="paragraph">
            <wp:posOffset>130175</wp:posOffset>
          </wp:positionV>
          <wp:extent cx="2336800" cy="586105"/>
          <wp:effectExtent l="0" t="0" r="6350" b="444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1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4DB96A6" wp14:editId="072F3BF8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1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C809" w14:textId="77777777" w:rsidR="00E23FBB" w:rsidRDefault="008E611B" w:rsidP="00F70844">
    <w:pPr>
      <w:pStyle w:val="Kopfzeile"/>
      <w:tabs>
        <w:tab w:val="clear" w:pos="9072"/>
        <w:tab w:val="right" w:pos="9498"/>
      </w:tabs>
      <w:ind w:right="-228"/>
    </w:pPr>
    <w:r w:rsidRPr="00C77F5A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8A936AB" wp14:editId="5EA2EFCC">
          <wp:simplePos x="0" y="0"/>
          <wp:positionH relativeFrom="column">
            <wp:posOffset>2536190</wp:posOffset>
          </wp:positionH>
          <wp:positionV relativeFrom="paragraph">
            <wp:posOffset>-143510</wp:posOffset>
          </wp:positionV>
          <wp:extent cx="923925" cy="907415"/>
          <wp:effectExtent l="0" t="0" r="9525" b="6985"/>
          <wp:wrapSquare wrapText="bothSides"/>
          <wp:docPr id="16" name="Grafik 16" descr="Y:\DEK\Dekanat\WiMa-Öffentlichkeitsarbeit\Aufbau neue Homepage\Logos\Medf_log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DEK\Dekanat\WiMa-Öffentlichkeitsarbeit\Aufbau neue Homepage\Logos\Medf_log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BD64F5C" wp14:editId="57AF45A0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1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A0EF6B8" wp14:editId="2B1BEAC1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44">
      <w:t xml:space="preserve">                                                                                                             </w: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09B5F8" wp14:editId="3496CC5A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DBA66" id="Rectangle 8" o:spid="_x0000_s1026" style="position:absolute;margin-left:17pt;margin-top:421pt;width:2.85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A69B2" wp14:editId="2E2592B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3C97D" id="Rectangle 9" o:spid="_x0000_s1026" style="position:absolute;margin-left:17pt;margin-top:297.7pt;width:2.8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 w:rsidR="00F708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09"/>
    <w:multiLevelType w:val="hybridMultilevel"/>
    <w:tmpl w:val="98AEF68C"/>
    <w:lvl w:ilvl="0" w:tplc="5E7E7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FDC"/>
    <w:multiLevelType w:val="hybridMultilevel"/>
    <w:tmpl w:val="2E8870F4"/>
    <w:lvl w:ilvl="0" w:tplc="96665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0BA7"/>
    <w:multiLevelType w:val="hybridMultilevel"/>
    <w:tmpl w:val="8F5638FE"/>
    <w:lvl w:ilvl="0" w:tplc="15883F7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F96"/>
    <w:multiLevelType w:val="hybridMultilevel"/>
    <w:tmpl w:val="93B88742"/>
    <w:lvl w:ilvl="0" w:tplc="6172B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0AB0"/>
    <w:multiLevelType w:val="multilevel"/>
    <w:tmpl w:val="77F42FEE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0703F11"/>
    <w:multiLevelType w:val="multilevel"/>
    <w:tmpl w:val="508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0190B"/>
    <w:multiLevelType w:val="multilevel"/>
    <w:tmpl w:val="D51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D66D1"/>
    <w:multiLevelType w:val="hybridMultilevel"/>
    <w:tmpl w:val="12F25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E7"/>
    <w:multiLevelType w:val="multilevel"/>
    <w:tmpl w:val="674408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8E8"/>
    <w:multiLevelType w:val="multilevel"/>
    <w:tmpl w:val="CE1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A686F"/>
    <w:multiLevelType w:val="multilevel"/>
    <w:tmpl w:val="701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C09F3"/>
    <w:multiLevelType w:val="multilevel"/>
    <w:tmpl w:val="9AA062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0F52BAE"/>
    <w:multiLevelType w:val="hybridMultilevel"/>
    <w:tmpl w:val="2C9838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709"/>
  <w:autoHyphenation/>
  <w:hyphenationZone w:val="425"/>
  <w:characterSpacingControl w:val="doNotCompress"/>
  <w:hdrShapeDefaults>
    <o:shapedefaults v:ext="edit" spidmax="4097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F7"/>
    <w:rsid w:val="00010791"/>
    <w:rsid w:val="00012AA9"/>
    <w:rsid w:val="00015604"/>
    <w:rsid w:val="0001675D"/>
    <w:rsid w:val="000216C3"/>
    <w:rsid w:val="00022970"/>
    <w:rsid w:val="000253B5"/>
    <w:rsid w:val="0003100C"/>
    <w:rsid w:val="000360AC"/>
    <w:rsid w:val="00055CC9"/>
    <w:rsid w:val="00063B3B"/>
    <w:rsid w:val="00066121"/>
    <w:rsid w:val="00075FAE"/>
    <w:rsid w:val="00080B96"/>
    <w:rsid w:val="0008138E"/>
    <w:rsid w:val="000852BB"/>
    <w:rsid w:val="000854A6"/>
    <w:rsid w:val="000878AF"/>
    <w:rsid w:val="000950BB"/>
    <w:rsid w:val="000A39A3"/>
    <w:rsid w:val="000B11A7"/>
    <w:rsid w:val="000B2A6B"/>
    <w:rsid w:val="000B7E2A"/>
    <w:rsid w:val="000C1039"/>
    <w:rsid w:val="000C2F2C"/>
    <w:rsid w:val="000C47A4"/>
    <w:rsid w:val="000D1CE7"/>
    <w:rsid w:val="000D3CA7"/>
    <w:rsid w:val="000D54C6"/>
    <w:rsid w:val="000D7C54"/>
    <w:rsid w:val="000E37BE"/>
    <w:rsid w:val="000F507D"/>
    <w:rsid w:val="000F5972"/>
    <w:rsid w:val="00104BA4"/>
    <w:rsid w:val="00114463"/>
    <w:rsid w:val="00114A90"/>
    <w:rsid w:val="0011678F"/>
    <w:rsid w:val="00124ABD"/>
    <w:rsid w:val="00131AC4"/>
    <w:rsid w:val="00131BEE"/>
    <w:rsid w:val="00133474"/>
    <w:rsid w:val="001377CB"/>
    <w:rsid w:val="00142310"/>
    <w:rsid w:val="0014371D"/>
    <w:rsid w:val="00145AE5"/>
    <w:rsid w:val="00150CFA"/>
    <w:rsid w:val="001561A4"/>
    <w:rsid w:val="0015740A"/>
    <w:rsid w:val="00162ADC"/>
    <w:rsid w:val="00162B46"/>
    <w:rsid w:val="00164511"/>
    <w:rsid w:val="00164935"/>
    <w:rsid w:val="001658D6"/>
    <w:rsid w:val="00166F32"/>
    <w:rsid w:val="00182837"/>
    <w:rsid w:val="0018313D"/>
    <w:rsid w:val="0018462A"/>
    <w:rsid w:val="00191706"/>
    <w:rsid w:val="001A05C0"/>
    <w:rsid w:val="001A3C9B"/>
    <w:rsid w:val="001A4B5E"/>
    <w:rsid w:val="001A64DA"/>
    <w:rsid w:val="001B10A9"/>
    <w:rsid w:val="001C46FB"/>
    <w:rsid w:val="001D26E4"/>
    <w:rsid w:val="001D48CB"/>
    <w:rsid w:val="001D4D52"/>
    <w:rsid w:val="001D4F96"/>
    <w:rsid w:val="001E6907"/>
    <w:rsid w:val="002140AA"/>
    <w:rsid w:val="00215C1C"/>
    <w:rsid w:val="002215B4"/>
    <w:rsid w:val="00242B1C"/>
    <w:rsid w:val="00251244"/>
    <w:rsid w:val="00255425"/>
    <w:rsid w:val="00267393"/>
    <w:rsid w:val="00280C94"/>
    <w:rsid w:val="00283E59"/>
    <w:rsid w:val="002924DD"/>
    <w:rsid w:val="00294145"/>
    <w:rsid w:val="00294BB1"/>
    <w:rsid w:val="002A3689"/>
    <w:rsid w:val="002A51A0"/>
    <w:rsid w:val="002A6274"/>
    <w:rsid w:val="002B1A99"/>
    <w:rsid w:val="002B1AC7"/>
    <w:rsid w:val="002B28B3"/>
    <w:rsid w:val="002C6737"/>
    <w:rsid w:val="002C7551"/>
    <w:rsid w:val="002D013B"/>
    <w:rsid w:val="002E650B"/>
    <w:rsid w:val="002F19C8"/>
    <w:rsid w:val="002F6811"/>
    <w:rsid w:val="003004E6"/>
    <w:rsid w:val="00303D66"/>
    <w:rsid w:val="0030719F"/>
    <w:rsid w:val="00311338"/>
    <w:rsid w:val="00312ACC"/>
    <w:rsid w:val="00312D67"/>
    <w:rsid w:val="00325872"/>
    <w:rsid w:val="0032687F"/>
    <w:rsid w:val="00332513"/>
    <w:rsid w:val="003455BC"/>
    <w:rsid w:val="0036313B"/>
    <w:rsid w:val="003647E4"/>
    <w:rsid w:val="0037201C"/>
    <w:rsid w:val="00375FC8"/>
    <w:rsid w:val="00380A70"/>
    <w:rsid w:val="00385B85"/>
    <w:rsid w:val="00394A6F"/>
    <w:rsid w:val="00394A94"/>
    <w:rsid w:val="003A0D9F"/>
    <w:rsid w:val="003A3A72"/>
    <w:rsid w:val="003A5EAD"/>
    <w:rsid w:val="003B4C5A"/>
    <w:rsid w:val="003C486D"/>
    <w:rsid w:val="003C5E84"/>
    <w:rsid w:val="003C660C"/>
    <w:rsid w:val="003D1392"/>
    <w:rsid w:val="003D432B"/>
    <w:rsid w:val="003D60AB"/>
    <w:rsid w:val="003D619A"/>
    <w:rsid w:val="003E0899"/>
    <w:rsid w:val="003E2AE4"/>
    <w:rsid w:val="003E6698"/>
    <w:rsid w:val="003E6876"/>
    <w:rsid w:val="003F0B9B"/>
    <w:rsid w:val="003F120F"/>
    <w:rsid w:val="00402356"/>
    <w:rsid w:val="004300FB"/>
    <w:rsid w:val="004464D7"/>
    <w:rsid w:val="004531EB"/>
    <w:rsid w:val="00455470"/>
    <w:rsid w:val="004579ED"/>
    <w:rsid w:val="00463BD9"/>
    <w:rsid w:val="00473804"/>
    <w:rsid w:val="004758BE"/>
    <w:rsid w:val="004770A6"/>
    <w:rsid w:val="0048739C"/>
    <w:rsid w:val="00491419"/>
    <w:rsid w:val="004916A0"/>
    <w:rsid w:val="00493E41"/>
    <w:rsid w:val="004964B0"/>
    <w:rsid w:val="004967CA"/>
    <w:rsid w:val="004A3A15"/>
    <w:rsid w:val="004D4D75"/>
    <w:rsid w:val="004E1109"/>
    <w:rsid w:val="004E1D87"/>
    <w:rsid w:val="004E7261"/>
    <w:rsid w:val="004F13AB"/>
    <w:rsid w:val="004F2B9E"/>
    <w:rsid w:val="004F54C7"/>
    <w:rsid w:val="004F6BB2"/>
    <w:rsid w:val="00504A31"/>
    <w:rsid w:val="00512609"/>
    <w:rsid w:val="00512BCF"/>
    <w:rsid w:val="00514AF2"/>
    <w:rsid w:val="0051598B"/>
    <w:rsid w:val="005249C5"/>
    <w:rsid w:val="00545E88"/>
    <w:rsid w:val="005543D5"/>
    <w:rsid w:val="00555733"/>
    <w:rsid w:val="005606C2"/>
    <w:rsid w:val="005633F4"/>
    <w:rsid w:val="00563BFE"/>
    <w:rsid w:val="00563F9F"/>
    <w:rsid w:val="0056736A"/>
    <w:rsid w:val="00570025"/>
    <w:rsid w:val="005726D1"/>
    <w:rsid w:val="00576599"/>
    <w:rsid w:val="00577082"/>
    <w:rsid w:val="00590E31"/>
    <w:rsid w:val="00594B4A"/>
    <w:rsid w:val="005A514C"/>
    <w:rsid w:val="005A6A38"/>
    <w:rsid w:val="005A7315"/>
    <w:rsid w:val="005A7A29"/>
    <w:rsid w:val="005B1E68"/>
    <w:rsid w:val="005B34D6"/>
    <w:rsid w:val="005B5FFE"/>
    <w:rsid w:val="005C1E89"/>
    <w:rsid w:val="005C2754"/>
    <w:rsid w:val="005C4CAF"/>
    <w:rsid w:val="005C4D79"/>
    <w:rsid w:val="005D2D5A"/>
    <w:rsid w:val="005D4519"/>
    <w:rsid w:val="005E3C96"/>
    <w:rsid w:val="005E7D3F"/>
    <w:rsid w:val="005F27E5"/>
    <w:rsid w:val="00605492"/>
    <w:rsid w:val="006056B7"/>
    <w:rsid w:val="00613609"/>
    <w:rsid w:val="0061427B"/>
    <w:rsid w:val="00623EF5"/>
    <w:rsid w:val="00642202"/>
    <w:rsid w:val="006463BB"/>
    <w:rsid w:val="0065350A"/>
    <w:rsid w:val="00661FEC"/>
    <w:rsid w:val="00663B4F"/>
    <w:rsid w:val="00665310"/>
    <w:rsid w:val="00667A0A"/>
    <w:rsid w:val="00667C79"/>
    <w:rsid w:val="00670AE1"/>
    <w:rsid w:val="00670CEB"/>
    <w:rsid w:val="00680E66"/>
    <w:rsid w:val="0068552F"/>
    <w:rsid w:val="00694CA2"/>
    <w:rsid w:val="006A1D19"/>
    <w:rsid w:val="006A4764"/>
    <w:rsid w:val="006B25CA"/>
    <w:rsid w:val="006B3DD4"/>
    <w:rsid w:val="006B58BC"/>
    <w:rsid w:val="006B6A50"/>
    <w:rsid w:val="006C11FC"/>
    <w:rsid w:val="006C3032"/>
    <w:rsid w:val="006D04EA"/>
    <w:rsid w:val="006D42F7"/>
    <w:rsid w:val="006D69C8"/>
    <w:rsid w:val="006E0432"/>
    <w:rsid w:val="006E476E"/>
    <w:rsid w:val="006E4EFB"/>
    <w:rsid w:val="006E7B79"/>
    <w:rsid w:val="00703C0E"/>
    <w:rsid w:val="007077D6"/>
    <w:rsid w:val="007115C9"/>
    <w:rsid w:val="007122D8"/>
    <w:rsid w:val="00732E45"/>
    <w:rsid w:val="00733DEB"/>
    <w:rsid w:val="00745748"/>
    <w:rsid w:val="007458F4"/>
    <w:rsid w:val="007463B5"/>
    <w:rsid w:val="0075113D"/>
    <w:rsid w:val="007606F1"/>
    <w:rsid w:val="0076714F"/>
    <w:rsid w:val="0077000C"/>
    <w:rsid w:val="007725CB"/>
    <w:rsid w:val="00774633"/>
    <w:rsid w:val="00775BA0"/>
    <w:rsid w:val="007767D8"/>
    <w:rsid w:val="00782169"/>
    <w:rsid w:val="00783480"/>
    <w:rsid w:val="00783616"/>
    <w:rsid w:val="007917A5"/>
    <w:rsid w:val="007A6556"/>
    <w:rsid w:val="007B264B"/>
    <w:rsid w:val="007B351F"/>
    <w:rsid w:val="007B61B2"/>
    <w:rsid w:val="007C51F4"/>
    <w:rsid w:val="007C5C73"/>
    <w:rsid w:val="007D5839"/>
    <w:rsid w:val="007E2AEE"/>
    <w:rsid w:val="007F148B"/>
    <w:rsid w:val="007F54B8"/>
    <w:rsid w:val="00801118"/>
    <w:rsid w:val="00801CD9"/>
    <w:rsid w:val="008062CF"/>
    <w:rsid w:val="00806F5B"/>
    <w:rsid w:val="00811FF4"/>
    <w:rsid w:val="00812173"/>
    <w:rsid w:val="008163D8"/>
    <w:rsid w:val="008243C9"/>
    <w:rsid w:val="008258FC"/>
    <w:rsid w:val="00836BE5"/>
    <w:rsid w:val="008401AE"/>
    <w:rsid w:val="00841C52"/>
    <w:rsid w:val="00844FE4"/>
    <w:rsid w:val="008506FA"/>
    <w:rsid w:val="00851C54"/>
    <w:rsid w:val="00853BA9"/>
    <w:rsid w:val="00854C96"/>
    <w:rsid w:val="00870242"/>
    <w:rsid w:val="00871EE5"/>
    <w:rsid w:val="008733F2"/>
    <w:rsid w:val="008848F6"/>
    <w:rsid w:val="00884BD0"/>
    <w:rsid w:val="008929CF"/>
    <w:rsid w:val="00892B0A"/>
    <w:rsid w:val="008966C4"/>
    <w:rsid w:val="008A552B"/>
    <w:rsid w:val="008B0B89"/>
    <w:rsid w:val="008C2729"/>
    <w:rsid w:val="008C3013"/>
    <w:rsid w:val="008C4DB6"/>
    <w:rsid w:val="008D796B"/>
    <w:rsid w:val="008E1581"/>
    <w:rsid w:val="008E2D14"/>
    <w:rsid w:val="008E611B"/>
    <w:rsid w:val="008F5CE1"/>
    <w:rsid w:val="00900566"/>
    <w:rsid w:val="00906B3E"/>
    <w:rsid w:val="009200B3"/>
    <w:rsid w:val="00923F41"/>
    <w:rsid w:val="00932834"/>
    <w:rsid w:val="00943B79"/>
    <w:rsid w:val="009453E4"/>
    <w:rsid w:val="0094775E"/>
    <w:rsid w:val="00961160"/>
    <w:rsid w:val="009638DF"/>
    <w:rsid w:val="0096659E"/>
    <w:rsid w:val="0097236C"/>
    <w:rsid w:val="00973137"/>
    <w:rsid w:val="00983897"/>
    <w:rsid w:val="009916C2"/>
    <w:rsid w:val="009931A7"/>
    <w:rsid w:val="009A171D"/>
    <w:rsid w:val="009B0913"/>
    <w:rsid w:val="009D4FC1"/>
    <w:rsid w:val="009D708B"/>
    <w:rsid w:val="009E4105"/>
    <w:rsid w:val="009E7C2F"/>
    <w:rsid w:val="009F112E"/>
    <w:rsid w:val="009F790F"/>
    <w:rsid w:val="00A017DA"/>
    <w:rsid w:val="00A11794"/>
    <w:rsid w:val="00A2348E"/>
    <w:rsid w:val="00A634D6"/>
    <w:rsid w:val="00A67010"/>
    <w:rsid w:val="00A86E52"/>
    <w:rsid w:val="00A91FA4"/>
    <w:rsid w:val="00A961CE"/>
    <w:rsid w:val="00AA2F83"/>
    <w:rsid w:val="00AA356A"/>
    <w:rsid w:val="00AA74A8"/>
    <w:rsid w:val="00AA763E"/>
    <w:rsid w:val="00AD1596"/>
    <w:rsid w:val="00AD5102"/>
    <w:rsid w:val="00AD6EBF"/>
    <w:rsid w:val="00AD766A"/>
    <w:rsid w:val="00AE035F"/>
    <w:rsid w:val="00AE339C"/>
    <w:rsid w:val="00AE6E9E"/>
    <w:rsid w:val="00AF3515"/>
    <w:rsid w:val="00B0089E"/>
    <w:rsid w:val="00B036A0"/>
    <w:rsid w:val="00B05BBC"/>
    <w:rsid w:val="00B1365F"/>
    <w:rsid w:val="00B20131"/>
    <w:rsid w:val="00B24F65"/>
    <w:rsid w:val="00B60E43"/>
    <w:rsid w:val="00B6270F"/>
    <w:rsid w:val="00B66FE4"/>
    <w:rsid w:val="00B83390"/>
    <w:rsid w:val="00B97434"/>
    <w:rsid w:val="00BA5B86"/>
    <w:rsid w:val="00BC30A3"/>
    <w:rsid w:val="00BC5D0F"/>
    <w:rsid w:val="00BD14C4"/>
    <w:rsid w:val="00BD4FAD"/>
    <w:rsid w:val="00BD6923"/>
    <w:rsid w:val="00BE1ECF"/>
    <w:rsid w:val="00BE3961"/>
    <w:rsid w:val="00BF36B5"/>
    <w:rsid w:val="00BF69EB"/>
    <w:rsid w:val="00C02DE3"/>
    <w:rsid w:val="00C15B24"/>
    <w:rsid w:val="00C17188"/>
    <w:rsid w:val="00C27FB4"/>
    <w:rsid w:val="00C37473"/>
    <w:rsid w:val="00C377B7"/>
    <w:rsid w:val="00C429FD"/>
    <w:rsid w:val="00C47499"/>
    <w:rsid w:val="00C65CB9"/>
    <w:rsid w:val="00C66DD4"/>
    <w:rsid w:val="00C66F16"/>
    <w:rsid w:val="00C730CD"/>
    <w:rsid w:val="00C755CD"/>
    <w:rsid w:val="00C951F2"/>
    <w:rsid w:val="00C9726C"/>
    <w:rsid w:val="00CA57CE"/>
    <w:rsid w:val="00CB0E29"/>
    <w:rsid w:val="00CB6044"/>
    <w:rsid w:val="00CB7B20"/>
    <w:rsid w:val="00CC4FB0"/>
    <w:rsid w:val="00CD037A"/>
    <w:rsid w:val="00CF1DF6"/>
    <w:rsid w:val="00CF275E"/>
    <w:rsid w:val="00D007AE"/>
    <w:rsid w:val="00D036A4"/>
    <w:rsid w:val="00D04522"/>
    <w:rsid w:val="00D1304F"/>
    <w:rsid w:val="00D13493"/>
    <w:rsid w:val="00D2661E"/>
    <w:rsid w:val="00D2776B"/>
    <w:rsid w:val="00D33544"/>
    <w:rsid w:val="00D33FA3"/>
    <w:rsid w:val="00D3436A"/>
    <w:rsid w:val="00D4252A"/>
    <w:rsid w:val="00D43B77"/>
    <w:rsid w:val="00D45DF2"/>
    <w:rsid w:val="00D51580"/>
    <w:rsid w:val="00D54627"/>
    <w:rsid w:val="00D60C2C"/>
    <w:rsid w:val="00D64365"/>
    <w:rsid w:val="00D6527E"/>
    <w:rsid w:val="00D864A3"/>
    <w:rsid w:val="00D944AF"/>
    <w:rsid w:val="00D94E39"/>
    <w:rsid w:val="00DA0AF7"/>
    <w:rsid w:val="00DA3012"/>
    <w:rsid w:val="00DA7FFC"/>
    <w:rsid w:val="00DB0C03"/>
    <w:rsid w:val="00DB38ED"/>
    <w:rsid w:val="00DB5C11"/>
    <w:rsid w:val="00DC3458"/>
    <w:rsid w:val="00DC3594"/>
    <w:rsid w:val="00DC635D"/>
    <w:rsid w:val="00DD0D18"/>
    <w:rsid w:val="00DD3C9E"/>
    <w:rsid w:val="00DD3DAB"/>
    <w:rsid w:val="00DD79E4"/>
    <w:rsid w:val="00DE0DFE"/>
    <w:rsid w:val="00DF6F2D"/>
    <w:rsid w:val="00E034DC"/>
    <w:rsid w:val="00E03894"/>
    <w:rsid w:val="00E052CF"/>
    <w:rsid w:val="00E14E4F"/>
    <w:rsid w:val="00E23FBB"/>
    <w:rsid w:val="00E254C7"/>
    <w:rsid w:val="00E275D9"/>
    <w:rsid w:val="00E33A9A"/>
    <w:rsid w:val="00E3432E"/>
    <w:rsid w:val="00E403C9"/>
    <w:rsid w:val="00E43148"/>
    <w:rsid w:val="00E45C08"/>
    <w:rsid w:val="00E50C9D"/>
    <w:rsid w:val="00E5573E"/>
    <w:rsid w:val="00E566DE"/>
    <w:rsid w:val="00E566E5"/>
    <w:rsid w:val="00E60F5F"/>
    <w:rsid w:val="00E756B1"/>
    <w:rsid w:val="00E84271"/>
    <w:rsid w:val="00E9042F"/>
    <w:rsid w:val="00E90784"/>
    <w:rsid w:val="00E90B90"/>
    <w:rsid w:val="00E935FD"/>
    <w:rsid w:val="00E9580E"/>
    <w:rsid w:val="00EA3277"/>
    <w:rsid w:val="00EA4B28"/>
    <w:rsid w:val="00EB423F"/>
    <w:rsid w:val="00EC075B"/>
    <w:rsid w:val="00EC21CC"/>
    <w:rsid w:val="00EC2A6F"/>
    <w:rsid w:val="00ED094E"/>
    <w:rsid w:val="00ED0A93"/>
    <w:rsid w:val="00ED3148"/>
    <w:rsid w:val="00ED7049"/>
    <w:rsid w:val="00EE0AC1"/>
    <w:rsid w:val="00EE40C4"/>
    <w:rsid w:val="00EE4595"/>
    <w:rsid w:val="00EF218F"/>
    <w:rsid w:val="00EF430D"/>
    <w:rsid w:val="00EF5B61"/>
    <w:rsid w:val="00F01460"/>
    <w:rsid w:val="00F0379C"/>
    <w:rsid w:val="00F04B3F"/>
    <w:rsid w:val="00F05A53"/>
    <w:rsid w:val="00F10BD2"/>
    <w:rsid w:val="00F1332B"/>
    <w:rsid w:val="00F171EA"/>
    <w:rsid w:val="00F22753"/>
    <w:rsid w:val="00F24639"/>
    <w:rsid w:val="00F26BD9"/>
    <w:rsid w:val="00F27151"/>
    <w:rsid w:val="00F45ECD"/>
    <w:rsid w:val="00F50D03"/>
    <w:rsid w:val="00F510DD"/>
    <w:rsid w:val="00F57849"/>
    <w:rsid w:val="00F70844"/>
    <w:rsid w:val="00F70B0C"/>
    <w:rsid w:val="00F73C6D"/>
    <w:rsid w:val="00F76803"/>
    <w:rsid w:val="00F82182"/>
    <w:rsid w:val="00F93C47"/>
    <w:rsid w:val="00FA064D"/>
    <w:rsid w:val="00FB3BAD"/>
    <w:rsid w:val="00FB552E"/>
    <w:rsid w:val="00FC443E"/>
    <w:rsid w:val="00FC64CC"/>
    <w:rsid w:val="00FD1265"/>
    <w:rsid w:val="00FD5725"/>
    <w:rsid w:val="00FE0637"/>
    <w:rsid w:val="00FE6BC6"/>
    <w:rsid w:val="00FF21E8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d837d"/>
    </o:shapedefaults>
    <o:shapelayout v:ext="edit">
      <o:idmap v:ext="edit" data="1"/>
    </o:shapelayout>
  </w:shapeDefaults>
  <w:decimalSymbol w:val=","/>
  <w:listSeparator w:val=";"/>
  <w14:docId w14:val="308F7456"/>
  <w15:docId w15:val="{648DF249-A0A0-4D8D-B994-A7792D56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0B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0B90"/>
    <w:rPr>
      <w:szCs w:val="22"/>
      <w:lang w:eastAsia="en-US"/>
    </w:rPr>
  </w:style>
  <w:style w:type="paragraph" w:customStyle="1" w:styleId="Textkrper32">
    <w:name w:val="Textkörper 32"/>
    <w:rsid w:val="00E90B90"/>
    <w:pPr>
      <w:spacing w:after="120" w:line="276" w:lineRule="auto"/>
      <w:ind w:right="896"/>
      <w:jc w:val="both"/>
    </w:pPr>
    <w:rPr>
      <w:rFonts w:ascii="Times New Roman" w:eastAsia="ヒラギノ角ゴ Pro W3" w:hAnsi="Times New Roman"/>
      <w:color w:val="000000"/>
      <w:sz w:val="16"/>
    </w:rPr>
  </w:style>
  <w:style w:type="character" w:customStyle="1" w:styleId="notranslate">
    <w:name w:val="notranslate"/>
    <w:basedOn w:val="Absatz-Standardschriftart"/>
    <w:rsid w:val="006B58BC"/>
  </w:style>
  <w:style w:type="paragraph" w:styleId="StandardWeb">
    <w:name w:val="Normal (Web)"/>
    <w:basedOn w:val="Standard"/>
    <w:uiPriority w:val="99"/>
    <w:semiHidden/>
    <w:unhideWhenUsed/>
    <w:rsid w:val="0001079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1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16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16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1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1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fak.uni-bonn.de/en/research/research-funding/accent/application-selec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.Foerderung@ukbo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fak.uni-bonn.de/en/faculty/faciliti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F459-3B39-459A-B214-2908B9C1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ukb_briefbogen_der-dekan_2011.dot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2126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ukb04568</dc:creator>
  <cp:lastModifiedBy>Worst, Philipp</cp:lastModifiedBy>
  <cp:revision>2</cp:revision>
  <cp:lastPrinted>2019-07-24T08:00:00Z</cp:lastPrinted>
  <dcterms:created xsi:type="dcterms:W3CDTF">2022-06-17T14:28:00Z</dcterms:created>
  <dcterms:modified xsi:type="dcterms:W3CDTF">2022-06-17T14:28:00Z</dcterms:modified>
</cp:coreProperties>
</file>