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DBC9" w14:textId="77777777" w:rsidR="008978BD" w:rsidRPr="000D5804" w:rsidRDefault="008978B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b/>
          <w:sz w:val="28"/>
          <w:lang w:val="en-GB"/>
        </w:rPr>
      </w:pPr>
    </w:p>
    <w:p w14:paraId="36A42A75" w14:textId="03E8039C" w:rsidR="007529DA" w:rsidRPr="000D5804" w:rsidRDefault="000D5804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  <w:lang w:val="en-GB"/>
        </w:rPr>
      </w:pPr>
      <w:r>
        <w:rPr>
          <w:rFonts w:ascii="Arial" w:eastAsia="Cambria" w:hAnsi="Arial" w:cs="Times New Roman"/>
          <w:b/>
          <w:sz w:val="28"/>
          <w:lang w:val="en-GB"/>
        </w:rPr>
        <w:t>Statement of Commitment for applying for funding instrument 4:</w:t>
      </w:r>
      <w:r w:rsidR="004A000D" w:rsidRPr="000D5804">
        <w:rPr>
          <w:rFonts w:ascii="Arial" w:eastAsia="Cambria" w:hAnsi="Arial" w:cs="Times New Roman"/>
          <w:b/>
          <w:sz w:val="28"/>
          <w:lang w:val="en-GB"/>
        </w:rPr>
        <w:t xml:space="preserve"> </w:t>
      </w:r>
    </w:p>
    <w:p w14:paraId="2765F72F" w14:textId="362FD25B" w:rsidR="00E22215" w:rsidRPr="000D5804" w:rsidRDefault="00E2221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  <w:sz w:val="28"/>
          <w:lang w:val="en-GB"/>
        </w:rPr>
      </w:pPr>
      <w:r w:rsidRPr="000D5804">
        <w:rPr>
          <w:rFonts w:ascii="Arial" w:eastAsia="Cambria" w:hAnsi="Arial" w:cs="Times New Roman"/>
          <w:i/>
          <w:sz w:val="28"/>
          <w:lang w:val="en-GB"/>
        </w:rPr>
        <w:t>SciMed</w:t>
      </w:r>
      <w:r w:rsidR="000D5804">
        <w:rPr>
          <w:rFonts w:ascii="Arial" w:eastAsia="Cambria" w:hAnsi="Arial" w:cs="Times New Roman"/>
          <w:i/>
          <w:sz w:val="28"/>
          <w:lang w:val="en-GB"/>
        </w:rPr>
        <w:t xml:space="preserve"> Doctoral Scholarship</w:t>
      </w:r>
    </w:p>
    <w:p w14:paraId="52FDA637" w14:textId="77777777" w:rsidR="00BE6230" w:rsidRPr="000D5804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  <w:lang w:val="en-GB"/>
        </w:rPr>
      </w:pPr>
    </w:p>
    <w:p w14:paraId="2BDBF91E" w14:textId="77777777" w:rsidR="008B099D" w:rsidRPr="000D5804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  <w:lang w:val="en-GB"/>
        </w:rPr>
      </w:pPr>
    </w:p>
    <w:p w14:paraId="093D89DD" w14:textId="77777777" w:rsidR="008B099D" w:rsidRPr="000D5804" w:rsidRDefault="008B099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lang w:val="en-GB"/>
        </w:rPr>
      </w:pPr>
    </w:p>
    <w:p w14:paraId="69850D77" w14:textId="77777777" w:rsidR="00B37F94" w:rsidRPr="000D580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lang w:val="en-GB"/>
        </w:rPr>
      </w:pPr>
    </w:p>
    <w:p w14:paraId="48086657" w14:textId="71D9F464" w:rsidR="00692465" w:rsidRPr="000D5804" w:rsidRDefault="00DB1C0E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Times New Roman"/>
          <w:b/>
          <w:sz w:val="20"/>
          <w:szCs w:val="14"/>
          <w:lang w:val="en-GB"/>
        </w:rPr>
      </w:pPr>
      <w:r w:rsidRPr="00DB1C0E">
        <w:rPr>
          <w:rFonts w:ascii="Arial" w:hAnsi="Arial" w:cs="Times New Roman"/>
          <w:b/>
          <w:sz w:val="20"/>
          <w:szCs w:val="14"/>
          <w:highlight w:val="yellow"/>
          <w:lang w:val="en-GB"/>
        </w:rPr>
        <w:t>- Please transfer text template to the official letterhead of the clinic/institute -</w:t>
      </w:r>
    </w:p>
    <w:p w14:paraId="16CE7AEC" w14:textId="5817C6A1" w:rsidR="00B37F94" w:rsidRPr="000D5804" w:rsidRDefault="00DB1C0E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lang w:val="en-GB"/>
        </w:rPr>
      </w:pPr>
      <w:r>
        <w:rPr>
          <w:rFonts w:ascii="Arial" w:hAnsi="Arial" w:cs="Helvetica"/>
          <w:b/>
          <w:lang w:val="en-GB"/>
        </w:rPr>
        <w:t>Statement of Commitment for BONFOR application No.</w:t>
      </w:r>
      <w:r w:rsidR="005A0A30" w:rsidRPr="000D5804">
        <w:rPr>
          <w:rFonts w:ascii="Arial" w:hAnsi="Arial" w:cs="Helvetica"/>
          <w:b/>
          <w:lang w:val="en-GB"/>
        </w:rPr>
        <w:t xml:space="preserve"> ___________</w:t>
      </w:r>
    </w:p>
    <w:p w14:paraId="7DBF2F16" w14:textId="77777777" w:rsidR="00B37F94" w:rsidRPr="000D580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  <w:lang w:val="en-GB"/>
        </w:rPr>
      </w:pPr>
    </w:p>
    <w:p w14:paraId="3BC852DC" w14:textId="77777777" w:rsidR="00E717E6" w:rsidRPr="000D5804" w:rsidRDefault="00E717E6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  <w:lang w:val="en-GB"/>
        </w:rPr>
      </w:pPr>
    </w:p>
    <w:p w14:paraId="4ACCCEEF" w14:textId="5143E484" w:rsidR="00692465" w:rsidRPr="000D5804" w:rsidRDefault="00CC08ED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rPr>
          <w:rFonts w:ascii="Arial" w:hAnsi="Arial" w:cs="Helvetica"/>
          <w:b/>
          <w:lang w:val="en-GB"/>
        </w:rPr>
      </w:pPr>
      <w:r>
        <w:rPr>
          <w:rFonts w:ascii="Arial" w:hAnsi="Arial" w:cs="Helvetica"/>
          <w:b/>
          <w:lang w:val="en-GB"/>
        </w:rPr>
        <w:t xml:space="preserve">Supervision and </w:t>
      </w:r>
      <w:r w:rsidR="00FA4316">
        <w:rPr>
          <w:rFonts w:ascii="Arial" w:hAnsi="Arial" w:cs="Helvetica"/>
          <w:b/>
          <w:lang w:val="en-GB"/>
        </w:rPr>
        <w:t>work place</w:t>
      </w:r>
      <w:r>
        <w:rPr>
          <w:rFonts w:ascii="Arial" w:hAnsi="Arial" w:cs="Helvetica"/>
          <w:b/>
          <w:lang w:val="en-GB"/>
        </w:rPr>
        <w:t xml:space="preserve"> commitment for the funding period</w:t>
      </w:r>
    </w:p>
    <w:p w14:paraId="56B0B309" w14:textId="4915B573" w:rsidR="00CC08ED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lang w:val="en-GB"/>
        </w:rPr>
      </w:pPr>
      <w:r w:rsidRPr="000D5804">
        <w:rPr>
          <w:rFonts w:ascii="Arial" w:hAnsi="Arial"/>
          <w:sz w:val="20"/>
          <w:lang w:val="en-GB"/>
        </w:rPr>
        <w:t>(</w:t>
      </w:r>
      <w:r w:rsidR="00CC08ED">
        <w:rPr>
          <w:rFonts w:ascii="Arial" w:hAnsi="Arial"/>
          <w:sz w:val="20"/>
          <w:lang w:val="en-GB"/>
        </w:rPr>
        <w:t>Applicant</w:t>
      </w:r>
      <w:r w:rsidRPr="000D5804">
        <w:rPr>
          <w:rFonts w:ascii="Arial" w:hAnsi="Arial"/>
          <w:sz w:val="20"/>
          <w:lang w:val="en-GB"/>
        </w:rPr>
        <w:t>)</w:t>
      </w:r>
    </w:p>
    <w:p w14:paraId="60DECFDF" w14:textId="77777777" w:rsidR="00CC08ED" w:rsidRPr="00CC08ED" w:rsidRDefault="00CC08ED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lang w:val="en-GB"/>
        </w:rPr>
      </w:pPr>
    </w:p>
    <w:p w14:paraId="0C3D38CB" w14:textId="3D3515BC" w:rsidR="00C85E3C" w:rsidRPr="00C85E3C" w:rsidRDefault="00C85E3C" w:rsidP="00C85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Helvetica"/>
          <w:sz w:val="22"/>
          <w:lang w:val="en-GB"/>
        </w:rPr>
      </w:pPr>
      <w:r w:rsidRPr="00C85E3C">
        <w:rPr>
          <w:rFonts w:ascii="Arial" w:hAnsi="Arial" w:cs="Helvetica"/>
          <w:sz w:val="22"/>
          <w:lang w:val="en-GB"/>
        </w:rPr>
        <w:t xml:space="preserve">I hereby assure that Ms/Mr </w:t>
      </w:r>
      <w:r w:rsidRPr="00096C73">
        <w:rPr>
          <w:rFonts w:ascii="Arial" w:hAnsi="Arial" w:cs="Helvetica"/>
          <w:sz w:val="22"/>
          <w:highlight w:val="yellow"/>
          <w:lang w:val="en-GB"/>
        </w:rPr>
        <w:t>.....</w:t>
      </w:r>
      <w:r w:rsidRPr="00C85E3C">
        <w:rPr>
          <w:rFonts w:ascii="Arial" w:hAnsi="Arial" w:cs="Helvetica"/>
          <w:sz w:val="22"/>
          <w:lang w:val="en-GB"/>
        </w:rPr>
        <w:t xml:space="preserve"> will be continuously supervised by Ms/Mr </w:t>
      </w:r>
      <w:r w:rsidRPr="00096C73">
        <w:rPr>
          <w:rFonts w:ascii="Arial" w:hAnsi="Arial" w:cs="Helvetica"/>
          <w:sz w:val="22"/>
          <w:highlight w:val="yellow"/>
          <w:lang w:val="en-GB"/>
        </w:rPr>
        <w:t>....</w:t>
      </w:r>
      <w:r w:rsidRPr="00C85E3C">
        <w:rPr>
          <w:rFonts w:ascii="Arial" w:hAnsi="Arial" w:cs="Helvetica"/>
          <w:sz w:val="22"/>
          <w:lang w:val="en-GB"/>
        </w:rPr>
        <w:t xml:space="preserve"> for the duration o</w:t>
      </w:r>
      <w:r w:rsidR="00096C73">
        <w:rPr>
          <w:rFonts w:ascii="Arial" w:hAnsi="Arial" w:cs="Helvetica"/>
          <w:sz w:val="22"/>
          <w:lang w:val="en-GB"/>
        </w:rPr>
        <w:t>f her/his BONFOR-funded SciMed</w:t>
      </w:r>
      <w:r w:rsidR="00BC3D35">
        <w:rPr>
          <w:rFonts w:ascii="Arial" w:hAnsi="Arial" w:cs="Helvetica"/>
          <w:sz w:val="22"/>
          <w:lang w:val="en-GB"/>
        </w:rPr>
        <w:t xml:space="preserve"> </w:t>
      </w:r>
      <w:r w:rsidR="00096C73">
        <w:rPr>
          <w:rFonts w:ascii="Arial" w:hAnsi="Arial" w:cs="Helvetica"/>
          <w:sz w:val="22"/>
          <w:lang w:val="en-GB"/>
        </w:rPr>
        <w:t>D</w:t>
      </w:r>
      <w:r w:rsidRPr="00C85E3C">
        <w:rPr>
          <w:rFonts w:ascii="Arial" w:hAnsi="Arial" w:cs="Helvetica"/>
          <w:sz w:val="22"/>
          <w:lang w:val="en-GB"/>
        </w:rPr>
        <w:t xml:space="preserve">octoral </w:t>
      </w:r>
      <w:r w:rsidR="00096C73">
        <w:rPr>
          <w:rFonts w:ascii="Arial" w:hAnsi="Arial" w:cs="Helvetica"/>
          <w:sz w:val="22"/>
          <w:lang w:val="en-GB"/>
        </w:rPr>
        <w:t>Scholarship</w:t>
      </w:r>
      <w:r w:rsidRPr="00C85E3C">
        <w:rPr>
          <w:rFonts w:ascii="Arial" w:hAnsi="Arial" w:cs="Helvetica"/>
          <w:sz w:val="22"/>
          <w:lang w:val="en-GB"/>
        </w:rPr>
        <w:t>.</w:t>
      </w:r>
    </w:p>
    <w:p w14:paraId="56248212" w14:textId="5E87D7BC" w:rsidR="00C85E3C" w:rsidRDefault="00C85E3C" w:rsidP="00C85E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Helvetica"/>
          <w:sz w:val="22"/>
          <w:lang w:val="en-GB"/>
        </w:rPr>
      </w:pPr>
      <w:r w:rsidRPr="00C85E3C">
        <w:rPr>
          <w:rFonts w:ascii="Arial" w:hAnsi="Arial" w:cs="Helvetica"/>
          <w:sz w:val="22"/>
          <w:lang w:val="en-GB"/>
        </w:rPr>
        <w:t xml:space="preserve">I </w:t>
      </w:r>
      <w:r w:rsidR="00BC3D35">
        <w:rPr>
          <w:rFonts w:ascii="Arial" w:hAnsi="Arial" w:cs="Helvetica"/>
          <w:sz w:val="22"/>
          <w:lang w:val="en-GB"/>
        </w:rPr>
        <w:t>guarantee to provide a work place for</w:t>
      </w:r>
      <w:r w:rsidR="00BC3D35" w:rsidRPr="00C85E3C">
        <w:rPr>
          <w:rFonts w:ascii="Arial" w:hAnsi="Arial" w:cs="Helvetica"/>
          <w:sz w:val="22"/>
          <w:lang w:val="en-GB"/>
        </w:rPr>
        <w:t xml:space="preserve"> </w:t>
      </w:r>
      <w:r w:rsidRPr="00C85E3C">
        <w:rPr>
          <w:rFonts w:ascii="Arial" w:hAnsi="Arial" w:cs="Helvetica"/>
          <w:sz w:val="22"/>
          <w:lang w:val="en-GB"/>
        </w:rPr>
        <w:t xml:space="preserve">the doctoral candidate at the clinic/institute </w:t>
      </w:r>
      <w:r w:rsidRPr="00096C73">
        <w:rPr>
          <w:rFonts w:ascii="Arial" w:hAnsi="Arial" w:cs="Helvetica"/>
          <w:sz w:val="22"/>
          <w:highlight w:val="yellow"/>
          <w:lang w:val="en-GB"/>
        </w:rPr>
        <w:t>...</w:t>
      </w:r>
      <w:r w:rsidRPr="00C85E3C">
        <w:rPr>
          <w:rFonts w:ascii="Arial" w:hAnsi="Arial" w:cs="Helvetica"/>
          <w:sz w:val="22"/>
          <w:lang w:val="en-GB"/>
        </w:rPr>
        <w:t xml:space="preserve"> for the duration of the project. </w:t>
      </w:r>
      <w:r w:rsidR="00096C73">
        <w:rPr>
          <w:rFonts w:ascii="Arial" w:hAnsi="Arial" w:cs="Helvetica"/>
          <w:sz w:val="22"/>
          <w:lang w:val="en-GB"/>
        </w:rPr>
        <w:t>Furthermore, I</w:t>
      </w:r>
      <w:r w:rsidRPr="00C85E3C">
        <w:rPr>
          <w:rFonts w:ascii="Arial" w:hAnsi="Arial" w:cs="Helvetica"/>
          <w:sz w:val="22"/>
          <w:lang w:val="en-GB"/>
        </w:rPr>
        <w:t xml:space="preserve"> assure her/him that during this period I will provide her/him with the necessary </w:t>
      </w:r>
      <w:r w:rsidR="00DA5E6B">
        <w:rPr>
          <w:rFonts w:ascii="Arial" w:hAnsi="Arial" w:cs="Helvetica"/>
          <w:sz w:val="22"/>
          <w:lang w:val="en-GB"/>
        </w:rPr>
        <w:t>material and equipment</w:t>
      </w:r>
      <w:r w:rsidRPr="00C85E3C">
        <w:rPr>
          <w:rFonts w:ascii="Arial" w:hAnsi="Arial" w:cs="Helvetica"/>
          <w:sz w:val="22"/>
          <w:lang w:val="en-GB"/>
        </w:rPr>
        <w:t xml:space="preserve"> to carry out the project.</w:t>
      </w:r>
    </w:p>
    <w:p w14:paraId="271D7EEC" w14:textId="36BB7929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  <w:lang w:val="en-GB"/>
        </w:rPr>
      </w:pPr>
    </w:p>
    <w:p w14:paraId="225823D6" w14:textId="77777777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  <w:lang w:val="en-GB"/>
        </w:rPr>
      </w:pPr>
    </w:p>
    <w:p w14:paraId="248AC6B3" w14:textId="7072035A" w:rsidR="00692465" w:rsidRPr="000D5804" w:rsidRDefault="00096C73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GB"/>
        </w:rPr>
      </w:pPr>
      <w:r>
        <w:rPr>
          <w:rFonts w:ascii="Arial" w:hAnsi="Arial" w:cs="Helvetica"/>
          <w:sz w:val="22"/>
          <w:szCs w:val="22"/>
          <w:lang w:val="en-GB"/>
        </w:rPr>
        <w:t>Place, date</w:t>
      </w:r>
    </w:p>
    <w:p w14:paraId="7AF57AB8" w14:textId="77777777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GB"/>
        </w:rPr>
      </w:pPr>
    </w:p>
    <w:p w14:paraId="3671DFCD" w14:textId="77777777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GB"/>
        </w:rPr>
      </w:pPr>
    </w:p>
    <w:p w14:paraId="49A39829" w14:textId="77777777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GB"/>
        </w:rPr>
      </w:pPr>
    </w:p>
    <w:p w14:paraId="24112AD2" w14:textId="77777777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GB"/>
        </w:rPr>
      </w:pPr>
      <w:r w:rsidRPr="000D5804">
        <w:rPr>
          <w:rFonts w:ascii="Arial" w:hAnsi="Arial" w:cs="Helvetica"/>
          <w:sz w:val="22"/>
          <w:szCs w:val="22"/>
          <w:lang w:val="en-GB"/>
        </w:rPr>
        <w:t>__________________</w:t>
      </w:r>
    </w:p>
    <w:p w14:paraId="41A49088" w14:textId="114F23C2" w:rsidR="00692465" w:rsidRPr="000D5804" w:rsidRDefault="00096C73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  <w:lang w:val="en-GB"/>
        </w:rPr>
      </w:pPr>
      <w:r>
        <w:rPr>
          <w:rFonts w:ascii="Arial" w:hAnsi="Arial" w:cs="Helvetica"/>
          <w:sz w:val="22"/>
          <w:szCs w:val="22"/>
          <w:lang w:val="en-GB"/>
        </w:rPr>
        <w:t>Signature</w:t>
      </w:r>
    </w:p>
    <w:p w14:paraId="61498DDE" w14:textId="4504025F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  <w:lang w:val="en-GB"/>
        </w:rPr>
      </w:pPr>
      <w:r w:rsidRPr="000D5804">
        <w:rPr>
          <w:rFonts w:ascii="Arial" w:hAnsi="Arial"/>
          <w:sz w:val="20"/>
          <w:lang w:val="en-GB"/>
        </w:rPr>
        <w:t>(</w:t>
      </w:r>
      <w:r w:rsidR="00096C73">
        <w:rPr>
          <w:rFonts w:ascii="Arial" w:hAnsi="Arial"/>
          <w:sz w:val="20"/>
          <w:lang w:val="en-GB"/>
        </w:rPr>
        <w:t>Applicant</w:t>
      </w:r>
      <w:r w:rsidRPr="000D5804">
        <w:rPr>
          <w:rFonts w:ascii="Arial" w:hAnsi="Arial"/>
          <w:sz w:val="20"/>
          <w:lang w:val="en-GB"/>
        </w:rPr>
        <w:t>)</w:t>
      </w:r>
    </w:p>
    <w:p w14:paraId="7B50702D" w14:textId="77777777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  <w:lang w:val="en-GB"/>
        </w:rPr>
      </w:pPr>
    </w:p>
    <w:p w14:paraId="5DD45D08" w14:textId="77777777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  <w:lang w:val="en-GB"/>
        </w:rPr>
      </w:pPr>
    </w:p>
    <w:p w14:paraId="74C7C4E1" w14:textId="4313C6C4" w:rsidR="00692465" w:rsidRPr="000D5804" w:rsidRDefault="00692465">
      <w:pPr>
        <w:rPr>
          <w:rFonts w:ascii="Arial" w:hAnsi="Arial"/>
          <w:lang w:val="en-GB"/>
        </w:rPr>
      </w:pPr>
      <w:r w:rsidRPr="000D5804">
        <w:rPr>
          <w:rFonts w:ascii="Arial" w:hAnsi="Arial"/>
          <w:lang w:val="en-GB"/>
        </w:rPr>
        <w:br w:type="page"/>
      </w:r>
    </w:p>
    <w:p w14:paraId="33FB9B8A" w14:textId="18337C5F" w:rsidR="00692465" w:rsidRPr="000D5804" w:rsidRDefault="00C92D49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pacing w:val="5"/>
          <w:kern w:val="1"/>
          <w:szCs w:val="22"/>
          <w:lang w:val="en-GB"/>
        </w:rPr>
      </w:pPr>
      <w:r>
        <w:rPr>
          <w:rFonts w:ascii="Arial" w:hAnsi="Arial" w:cs="Arial"/>
          <w:b/>
          <w:spacing w:val="5"/>
          <w:kern w:val="1"/>
          <w:szCs w:val="22"/>
          <w:lang w:val="en-GB"/>
        </w:rPr>
        <w:lastRenderedPageBreak/>
        <w:t>Requirements for SciMed doctoral candidates</w:t>
      </w:r>
    </w:p>
    <w:p w14:paraId="249180B9" w14:textId="77A192FB" w:rsidR="00692465" w:rsidRPr="000D5804" w:rsidRDefault="00C92D49" w:rsidP="00CB68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C92D49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A number of requirements/duties are associated with admission to the SciMed doctoral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programme</w:t>
      </w:r>
      <w:r w:rsidRPr="00C92D49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. In order to facilitate orientation, these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requirements/duties </w:t>
      </w:r>
      <w:r w:rsidRPr="00C92D49">
        <w:rPr>
          <w:rFonts w:ascii="Arial" w:hAnsi="Arial" w:cs="Arial"/>
          <w:spacing w:val="5"/>
          <w:kern w:val="1"/>
          <w:sz w:val="20"/>
          <w:szCs w:val="22"/>
          <w:lang w:val="en-GB"/>
        </w:rPr>
        <w:t>are listed here point by point.</w:t>
      </w:r>
      <w:r w:rsidR="00692465" w:rsidRPr="000D5804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 w:rsidRPr="00C92D49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We </w:t>
      </w:r>
      <w:r w:rsidR="00AC61BB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kindly </w:t>
      </w:r>
      <w:r w:rsidRPr="00C92D49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ask you to adhere to these requirements. In case of doubt or ambiguity, please contact the </w:t>
      </w:r>
      <w:r w:rsidR="003407E0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Coordination Office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for Internal Funding of the Medical Faculty Bonn. </w:t>
      </w:r>
    </w:p>
    <w:p w14:paraId="72C610CF" w14:textId="66D8BE3F" w:rsidR="00DA5E6B" w:rsidRDefault="00A74125" w:rsidP="00DA5E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"/>
          <w:kern w:val="1"/>
          <w:lang w:val="en-GB"/>
        </w:rPr>
      </w:pPr>
      <w:r w:rsidRPr="000D5804">
        <w:rPr>
          <w:rFonts w:ascii="Arial" w:hAnsi="Arial" w:cs="Arial"/>
          <w:b/>
          <w:spacing w:val="5"/>
          <w:kern w:val="1"/>
          <w:lang w:val="en-GB"/>
        </w:rPr>
        <w:t xml:space="preserve">2.1. </w:t>
      </w:r>
      <w:r w:rsidR="00DC4784">
        <w:rPr>
          <w:rFonts w:ascii="Arial" w:hAnsi="Arial" w:cs="Arial"/>
          <w:b/>
          <w:spacing w:val="5"/>
          <w:kern w:val="1"/>
          <w:lang w:val="en-GB"/>
        </w:rPr>
        <w:t>After admission to the SciMed doctoral programme</w:t>
      </w:r>
    </w:p>
    <w:p w14:paraId="562E27C1" w14:textId="672AC50B" w:rsidR="00DA5E6B" w:rsidRDefault="00A74125" w:rsidP="00DA5E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0D5804"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  <w:t xml:space="preserve"> </w:t>
      </w:r>
    </w:p>
    <w:p w14:paraId="7C68915F" w14:textId="35FAC7F1" w:rsidR="00DA5E6B" w:rsidRDefault="00DA5E6B" w:rsidP="00DC4784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DC4784">
        <w:rPr>
          <w:rFonts w:ascii="Arial" w:hAnsi="Arial" w:cs="Arial"/>
          <w:spacing w:val="5"/>
          <w:kern w:val="1"/>
          <w:sz w:val="20"/>
          <w:szCs w:val="22"/>
          <w:lang w:val="en-GB"/>
        </w:rPr>
        <w:t>Documentation of participation in the accompanying measures of the doctoral program</w:t>
      </w:r>
    </w:p>
    <w:p w14:paraId="3576450A" w14:textId="41BCA090" w:rsidR="00DC4784" w:rsidRDefault="00DC4784" w:rsidP="00DC4784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DC4784">
        <w:rPr>
          <w:rFonts w:ascii="Arial" w:hAnsi="Arial" w:cs="Arial"/>
          <w:spacing w:val="5"/>
          <w:kern w:val="1"/>
          <w:sz w:val="20"/>
          <w:szCs w:val="22"/>
          <w:lang w:val="en-GB"/>
        </w:rPr>
        <w:t>Documented attendance at 12 lectures/seminars within one year.</w:t>
      </w:r>
    </w:p>
    <w:p w14:paraId="60FC2FA3" w14:textId="440AE203" w:rsidR="00692465" w:rsidRPr="000D5804" w:rsidRDefault="00DC4784" w:rsidP="00DC4784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DC4784">
        <w:rPr>
          <w:rFonts w:ascii="Arial" w:hAnsi="Arial" w:cs="Arial"/>
          <w:spacing w:val="5"/>
          <w:kern w:val="1"/>
          <w:sz w:val="20"/>
          <w:szCs w:val="22"/>
          <w:lang w:val="en-GB"/>
        </w:rPr>
        <w:t>Completion of an oral midterm report approximately halfway through the lab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time</w:t>
      </w:r>
      <w:r w:rsidRPr="00DC4784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 w:rsidR="00692465" w:rsidRPr="000D5804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(ca. 4-6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after starting medical doctorate</w:t>
      </w:r>
      <w:r w:rsidR="00692465" w:rsidRPr="000D5804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). </w:t>
      </w:r>
      <w:r w:rsidRPr="00DC4784">
        <w:rPr>
          <w:rFonts w:ascii="Arial" w:hAnsi="Arial" w:cs="Arial"/>
          <w:spacing w:val="5"/>
          <w:kern w:val="1"/>
          <w:sz w:val="20"/>
          <w:szCs w:val="22"/>
          <w:lang w:val="en-GB"/>
        </w:rPr>
        <w:t>The scholarship recipient will schedule the Midterm Report.</w:t>
      </w:r>
    </w:p>
    <w:p w14:paraId="45BC6E36" w14:textId="385F5C76" w:rsidR="00692465" w:rsidRDefault="00D509C5" w:rsidP="00D509C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D509C5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After Midterm Report: submission of the protocol to the </w:t>
      </w:r>
      <w:r w:rsidR="003407E0">
        <w:rPr>
          <w:rFonts w:ascii="Arial" w:hAnsi="Arial" w:cs="Arial"/>
          <w:spacing w:val="5"/>
          <w:kern w:val="1"/>
          <w:sz w:val="20"/>
          <w:szCs w:val="22"/>
          <w:lang w:val="en-GB"/>
        </w:rPr>
        <w:t>Coordination Office for Internal Funding</w:t>
      </w:r>
      <w:r w:rsidRPr="00D509C5">
        <w:rPr>
          <w:rFonts w:ascii="Arial" w:hAnsi="Arial" w:cs="Arial"/>
          <w:spacing w:val="5"/>
          <w:kern w:val="1"/>
          <w:sz w:val="20"/>
          <w:szCs w:val="22"/>
          <w:lang w:val="en-GB"/>
        </w:rPr>
        <w:t>.</w:t>
      </w:r>
    </w:p>
    <w:p w14:paraId="3D6AE9EB" w14:textId="2196A052" w:rsidR="000C7EBC" w:rsidRPr="000D5804" w:rsidRDefault="000C7EBC" w:rsidP="000C7EB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0C7EBC">
        <w:rPr>
          <w:rFonts w:ascii="Arial" w:hAnsi="Arial" w:cs="Arial"/>
          <w:spacing w:val="5"/>
          <w:kern w:val="1"/>
          <w:sz w:val="20"/>
          <w:szCs w:val="22"/>
          <w:lang w:val="en-GB"/>
        </w:rPr>
        <w:t>Presentation of the project at the B</w:t>
      </w:r>
      <w:r w:rsidR="00DF7E9F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ONFOR - </w:t>
      </w:r>
      <w:r w:rsidRPr="000C7EBC">
        <w:rPr>
          <w:rFonts w:ascii="Arial" w:hAnsi="Arial" w:cs="Arial"/>
          <w:spacing w:val="5"/>
          <w:kern w:val="1"/>
          <w:sz w:val="20"/>
          <w:szCs w:val="22"/>
          <w:lang w:val="en-GB"/>
        </w:rPr>
        <w:t>Symposium</w:t>
      </w:r>
    </w:p>
    <w:p w14:paraId="31F0346B" w14:textId="77777777" w:rsidR="00692465" w:rsidRPr="000D5804" w:rsidRDefault="0069246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</w:p>
    <w:p w14:paraId="5F7AB657" w14:textId="77777777" w:rsidR="00DA5E6B" w:rsidRDefault="00A74125" w:rsidP="00DA5E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spacing w:val="5"/>
          <w:kern w:val="1"/>
          <w:sz w:val="18"/>
          <w:szCs w:val="18"/>
          <w:lang w:val="en-GB"/>
        </w:rPr>
      </w:pPr>
      <w:r w:rsidRPr="000D5804">
        <w:rPr>
          <w:rFonts w:ascii="Arial" w:hAnsi="Arial" w:cs="Arial"/>
          <w:b/>
          <w:spacing w:val="5"/>
          <w:kern w:val="1"/>
          <w:lang w:val="en-GB"/>
        </w:rPr>
        <w:t>2.2. BONFOR-</w:t>
      </w:r>
      <w:r w:rsidR="00635B86">
        <w:rPr>
          <w:rFonts w:ascii="Arial" w:hAnsi="Arial" w:cs="Arial"/>
          <w:b/>
          <w:spacing w:val="5"/>
          <w:kern w:val="1"/>
          <w:lang w:val="en-GB"/>
        </w:rPr>
        <w:t>Scholarship requirements</w:t>
      </w:r>
      <w:r w:rsidRPr="000D5804"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  <w:t xml:space="preserve"> </w:t>
      </w:r>
    </w:p>
    <w:p w14:paraId="48DF6EC8" w14:textId="7C1C29C0" w:rsidR="00635B86" w:rsidRDefault="00635B86" w:rsidP="00DA5E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635B86">
        <w:rPr>
          <w:rFonts w:ascii="Arial" w:hAnsi="Arial" w:cs="Arial"/>
          <w:spacing w:val="5"/>
          <w:kern w:val="1"/>
          <w:sz w:val="20"/>
          <w:szCs w:val="22"/>
          <w:lang w:val="en-GB"/>
        </w:rPr>
        <w:t>The presence of the doctoral candidates</w:t>
      </w:r>
      <w:bookmarkStart w:id="0" w:name="_GoBack"/>
      <w:bookmarkEnd w:id="0"/>
      <w:r w:rsidRPr="00635B86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at the University of Bonn is desired for the entire duration of the doctoral scholarship. This obligation also applies when taking advantage of the flexible arrangement for the semester of leave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(“Urlaubssemester”)</w:t>
      </w:r>
      <w:r w:rsidRPr="00635B86">
        <w:rPr>
          <w:rFonts w:ascii="Arial" w:hAnsi="Arial" w:cs="Arial"/>
          <w:spacing w:val="5"/>
          <w:kern w:val="1"/>
          <w:sz w:val="20"/>
          <w:szCs w:val="22"/>
          <w:lang w:val="en-GB"/>
        </w:rPr>
        <w:t>.</w:t>
      </w:r>
    </w:p>
    <w:p w14:paraId="72C94919" w14:textId="2423D228" w:rsidR="00CB6804" w:rsidRPr="000D5804" w:rsidRDefault="00933B17" w:rsidP="00933B1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933B17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Periods in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an</w:t>
      </w:r>
      <w:r w:rsidRPr="00933B17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Erasmus semester are excluded during the first funding year as well as in both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semesters of leave</w:t>
      </w:r>
      <w:r w:rsidRPr="00933B17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(in case of only one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semester of leave</w:t>
      </w:r>
      <w:r w:rsidRPr="00933B17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: incl. the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term</w:t>
      </w:r>
      <w:r w:rsidRPr="00933B17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breaks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(“Semesterferien”</w:t>
      </w:r>
      <w:r w:rsidRPr="00933B17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immediately before and after the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semester of leave</w:t>
      </w:r>
      <w:r w:rsidRPr="00933B17">
        <w:rPr>
          <w:rFonts w:ascii="Arial" w:hAnsi="Arial" w:cs="Arial"/>
          <w:spacing w:val="5"/>
          <w:kern w:val="1"/>
          <w:sz w:val="20"/>
          <w:szCs w:val="22"/>
          <w:lang w:val="en-GB"/>
        </w:rPr>
        <w:t>). With the exception of a maximum of 30 days, the same applies to clinical traineeships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(“Famulaturen”)</w:t>
      </w:r>
      <w:r w:rsidRPr="00933B17">
        <w:rPr>
          <w:rFonts w:ascii="Arial" w:hAnsi="Arial" w:cs="Arial"/>
          <w:spacing w:val="5"/>
          <w:kern w:val="1"/>
          <w:sz w:val="20"/>
          <w:szCs w:val="22"/>
          <w:lang w:val="en-GB"/>
        </w:rPr>
        <w:t>. A max. 30-day clinical traineeship is possible for both initial and follow-up funding.</w:t>
      </w:r>
    </w:p>
    <w:p w14:paraId="3DDDDBF3" w14:textId="4571F5DE" w:rsidR="00CB6804" w:rsidRPr="000D5804" w:rsidRDefault="00745D9E" w:rsidP="00745D9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Periods of participation in the practical year (“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>PJ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”)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are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 w:rsidR="003407E0">
        <w:rPr>
          <w:rFonts w:ascii="Arial" w:hAnsi="Arial" w:cs="Arial"/>
          <w:spacing w:val="5"/>
          <w:kern w:val="1"/>
          <w:sz w:val="20"/>
          <w:szCs w:val="22"/>
          <w:lang w:val="en-GB"/>
        </w:rPr>
        <w:t>not allowed</w:t>
      </w:r>
      <w:r w:rsidR="003407E0"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during the first year of funding. In the case of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a funding continuation, periods in clinical traineeships,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Erasmus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or in the practical year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that exceed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30 days will lead to a corresponding reduction of the funding.</w:t>
      </w:r>
      <w:r w:rsidRPr="000C7EBC">
        <w:rPr>
          <w:lang w:val="en-US"/>
        </w:rPr>
        <w:t xml:space="preserve"> 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These special cases must be clarified with the </w:t>
      </w:r>
      <w:r w:rsidR="003407E0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Coordination Office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for Internal Funding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in time before submitting the application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to check for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compatibility with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the</w:t>
      </w:r>
      <w:r w:rsidRPr="00745D9E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funding. The same applies to any other planned short-term interruptions or reductions.</w:t>
      </w:r>
    </w:p>
    <w:p w14:paraId="2DE7473E" w14:textId="0C80A8A6" w:rsidR="007533BD" w:rsidRDefault="007533BD" w:rsidP="007533B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7533BD">
        <w:rPr>
          <w:rFonts w:ascii="Arial" w:hAnsi="Arial" w:cs="Arial"/>
          <w:spacing w:val="5"/>
          <w:kern w:val="1"/>
          <w:sz w:val="20"/>
          <w:szCs w:val="22"/>
          <w:lang w:val="en-GB"/>
        </w:rPr>
        <w:t>The extent of secondary employment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(“Nebenbeschäftigung”)</w:t>
      </w:r>
      <w:r w:rsidRPr="007533BD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is limited to a maximum of 8 hours per week for the duration of the doctoral scholarship.</w:t>
      </w:r>
    </w:p>
    <w:p w14:paraId="3D06C3A2" w14:textId="61CC29E8" w:rsidR="009A6EAA" w:rsidRDefault="009A6EAA" w:rsidP="009A6EA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>Exclusion of double funding: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Funding via a BONFOR Scholarship is excluded if the studies of the candidate are in parallel funded </w:t>
      </w:r>
      <w:r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by other institutional funding sources. However, it is possible to be admitted to the SciMed doctoral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programme</w:t>
      </w:r>
      <w:r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without using the scholarship funds</w:t>
      </w:r>
      <w:r w:rsidR="003407E0">
        <w:rPr>
          <w:rFonts w:ascii="Arial" w:hAnsi="Arial" w:cs="Arial"/>
          <w:spacing w:val="5"/>
          <w:kern w:val="1"/>
          <w:sz w:val="20"/>
          <w:szCs w:val="22"/>
          <w:lang w:val="en-GB"/>
        </w:rPr>
        <w:t>. In this case, the candidate</w:t>
      </w:r>
      <w:r w:rsidR="005674CC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still</w:t>
      </w:r>
      <w:r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 w:rsidR="003407E0">
        <w:rPr>
          <w:rFonts w:ascii="Arial" w:hAnsi="Arial" w:cs="Arial"/>
          <w:spacing w:val="5"/>
          <w:kern w:val="1"/>
          <w:sz w:val="20"/>
          <w:szCs w:val="22"/>
          <w:lang w:val="en-GB"/>
        </w:rPr>
        <w:t>obtains</w:t>
      </w:r>
      <w:r w:rsidR="003407E0"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>material f</w:t>
      </w:r>
      <w:r w:rsidR="005674CC">
        <w:rPr>
          <w:rFonts w:ascii="Arial" w:hAnsi="Arial" w:cs="Arial"/>
          <w:spacing w:val="5"/>
          <w:kern w:val="1"/>
          <w:sz w:val="20"/>
          <w:szCs w:val="22"/>
          <w:lang w:val="en-GB"/>
        </w:rPr>
        <w:t>unds</w:t>
      </w:r>
      <w:r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 w:rsidR="003407E0">
        <w:rPr>
          <w:rFonts w:ascii="Arial" w:hAnsi="Arial" w:cs="Arial"/>
          <w:spacing w:val="5"/>
          <w:kern w:val="1"/>
          <w:sz w:val="20"/>
          <w:szCs w:val="22"/>
          <w:lang w:val="en-GB"/>
        </w:rPr>
        <w:t>for</w:t>
      </w:r>
      <w:r w:rsidR="003407E0"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</w:t>
      </w:r>
      <w:r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the working group. In case of double funding, the scholarship holder is obliged to inform the </w:t>
      </w:r>
      <w:r w:rsidR="003407E0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Coordination Office </w:t>
      </w:r>
      <w:r>
        <w:rPr>
          <w:rFonts w:ascii="Arial" w:hAnsi="Arial" w:cs="Arial"/>
          <w:spacing w:val="5"/>
          <w:kern w:val="1"/>
          <w:sz w:val="20"/>
          <w:szCs w:val="22"/>
          <w:lang w:val="en-GB"/>
        </w:rPr>
        <w:t>for Internal Funding</w:t>
      </w:r>
      <w:r w:rsidRPr="009A6EAA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 immediately in writing.</w:t>
      </w:r>
    </w:p>
    <w:p w14:paraId="4C228F05" w14:textId="77777777" w:rsidR="00A74125" w:rsidRPr="000D5804" w:rsidRDefault="00A74125" w:rsidP="006924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</w:p>
    <w:p w14:paraId="046E8A06" w14:textId="77777777" w:rsidR="00CB6804" w:rsidRPr="000D5804" w:rsidRDefault="00CB6804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</w:pPr>
    </w:p>
    <w:p w14:paraId="59F2E712" w14:textId="0B779994" w:rsidR="00692465" w:rsidRPr="000D5804" w:rsidRDefault="005674CC" w:rsidP="005674CC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</w:pPr>
      <w:r w:rsidRPr="005674CC"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  <w:t xml:space="preserve">I have taken note of the above conditions for </w:t>
      </w:r>
      <w:r w:rsidR="003407E0"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  <w:t xml:space="preserve">the </w:t>
      </w:r>
      <w:r w:rsidRPr="005674CC"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  <w:t xml:space="preserve">SciMed doctoral </w:t>
      </w:r>
      <w:r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  <w:t xml:space="preserve">scholarship </w:t>
      </w:r>
      <w:r w:rsidRPr="005674CC"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  <w:t>and declare my agreement with them.</w:t>
      </w:r>
    </w:p>
    <w:p w14:paraId="56978636" w14:textId="77777777" w:rsidR="00692465" w:rsidRPr="000D5804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</w:p>
    <w:p w14:paraId="2A187AD3" w14:textId="77777777" w:rsidR="005674CC" w:rsidRDefault="005674CC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</w:p>
    <w:p w14:paraId="6874FC68" w14:textId="77777777" w:rsidR="005674CC" w:rsidRDefault="005674CC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</w:p>
    <w:p w14:paraId="0E04BC4F" w14:textId="58CA6AED" w:rsidR="00692465" w:rsidRPr="000D5804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  <w:r w:rsidRPr="000D5804">
        <w:rPr>
          <w:rFonts w:ascii="Arial" w:hAnsi="Arial" w:cs="Arial"/>
          <w:spacing w:val="5"/>
          <w:kern w:val="1"/>
          <w:sz w:val="20"/>
          <w:szCs w:val="22"/>
          <w:lang w:val="en-GB"/>
        </w:rPr>
        <w:t xml:space="preserve">_____________________________________            </w:t>
      </w:r>
    </w:p>
    <w:p w14:paraId="66B8CB62" w14:textId="6E840554" w:rsidR="00692465" w:rsidRPr="005674CC" w:rsidRDefault="005674CC" w:rsidP="005674CC">
      <w:pPr>
        <w:spacing w:line="380" w:lineRule="exact"/>
        <w:rPr>
          <w:rFonts w:ascii="Arial" w:hAnsi="Arial"/>
          <w:sz w:val="20"/>
          <w:lang w:val="en-GB"/>
        </w:rPr>
      </w:pPr>
      <w:r w:rsidRPr="00297267">
        <w:rPr>
          <w:rFonts w:ascii="Arial" w:hAnsi="Arial"/>
          <w:b/>
          <w:sz w:val="20"/>
          <w:lang w:val="en-GB"/>
        </w:rPr>
        <w:t>BONFOR application number</w:t>
      </w:r>
      <w:r>
        <w:rPr>
          <w:rFonts w:ascii="Arial" w:hAnsi="Arial"/>
          <w:b/>
          <w:sz w:val="20"/>
          <w:lang w:val="en-GB"/>
        </w:rPr>
        <w:t xml:space="preserve"> </w:t>
      </w:r>
      <w:r w:rsidR="00692465" w:rsidRPr="000D5804">
        <w:rPr>
          <w:rFonts w:ascii="Arial" w:hAnsi="Arial" w:cs="Arial"/>
          <w:spacing w:val="5"/>
          <w:kern w:val="1"/>
          <w:sz w:val="16"/>
          <w:szCs w:val="22"/>
          <w:lang w:val="en-GB"/>
        </w:rPr>
        <w:t>(</w:t>
      </w:r>
      <w:r>
        <w:rPr>
          <w:rFonts w:ascii="Arial" w:hAnsi="Arial" w:cs="Arial"/>
          <w:spacing w:val="5"/>
          <w:kern w:val="1"/>
          <w:sz w:val="16"/>
          <w:szCs w:val="22"/>
          <w:lang w:val="en-GB"/>
        </w:rPr>
        <w:t>please add</w:t>
      </w:r>
      <w:r w:rsidR="00692465" w:rsidRPr="000D5804">
        <w:rPr>
          <w:rFonts w:ascii="Arial" w:hAnsi="Arial" w:cs="Arial"/>
          <w:spacing w:val="5"/>
          <w:kern w:val="1"/>
          <w:sz w:val="16"/>
          <w:szCs w:val="22"/>
          <w:lang w:val="en-GB"/>
        </w:rPr>
        <w:t>)</w:t>
      </w:r>
      <w:r w:rsidR="00692465" w:rsidRPr="000D5804">
        <w:rPr>
          <w:rFonts w:ascii="Arial" w:hAnsi="Arial" w:cs="Arial"/>
          <w:spacing w:val="5"/>
          <w:kern w:val="1"/>
          <w:sz w:val="16"/>
          <w:szCs w:val="22"/>
          <w:lang w:val="en-GB"/>
        </w:rPr>
        <w:tab/>
      </w:r>
    </w:p>
    <w:p w14:paraId="5A5F60A4" w14:textId="77777777" w:rsidR="00692465" w:rsidRPr="000D5804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pacing w:val="5"/>
          <w:kern w:val="1"/>
          <w:sz w:val="20"/>
          <w:szCs w:val="22"/>
          <w:lang w:val="en-GB"/>
        </w:rPr>
      </w:pPr>
    </w:p>
    <w:p w14:paraId="180B5EF4" w14:textId="77777777" w:rsidR="00692465" w:rsidRPr="000D5804" w:rsidRDefault="00692465" w:rsidP="00692465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GB"/>
        </w:rPr>
      </w:pPr>
    </w:p>
    <w:p w14:paraId="566E33F5" w14:textId="073CF8C6" w:rsidR="005674CC" w:rsidRPr="005674CC" w:rsidRDefault="005674CC" w:rsidP="005674CC">
      <w:pPr>
        <w:spacing w:line="320" w:lineRule="exact"/>
        <w:rPr>
          <w:rFonts w:ascii="Arial" w:hAnsi="Arial"/>
          <w:sz w:val="20"/>
          <w:szCs w:val="22"/>
          <w:lang w:val="en-GB"/>
        </w:rPr>
      </w:pPr>
    </w:p>
    <w:p w14:paraId="5CCC331E" w14:textId="77777777" w:rsidR="005674CC" w:rsidRPr="00297267" w:rsidRDefault="005674CC" w:rsidP="005674CC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18"/>
          <w:szCs w:val="22"/>
          <w:lang w:val="en-GB"/>
        </w:rPr>
      </w:pPr>
    </w:p>
    <w:p w14:paraId="20D1DC11" w14:textId="77777777" w:rsidR="005674CC" w:rsidRPr="00297267" w:rsidRDefault="005674CC" w:rsidP="005674CC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18"/>
          <w:szCs w:val="22"/>
          <w:lang w:val="en-GB"/>
        </w:rPr>
      </w:pPr>
      <w:r w:rsidRPr="00297267">
        <w:rPr>
          <w:rFonts w:ascii="Arial" w:hAnsi="Arial" w:cs="Arial"/>
          <w:spacing w:val="5"/>
          <w:kern w:val="1"/>
          <w:sz w:val="18"/>
          <w:szCs w:val="22"/>
          <w:lang w:val="en-GB"/>
        </w:rPr>
        <w:t>_________________________________</w:t>
      </w:r>
      <w:r>
        <w:rPr>
          <w:rFonts w:ascii="Arial" w:hAnsi="Arial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" w:hAnsi="Arial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" w:hAnsi="Arial" w:cs="Arial"/>
          <w:spacing w:val="5"/>
          <w:kern w:val="1"/>
          <w:sz w:val="18"/>
          <w:szCs w:val="22"/>
          <w:lang w:val="en-GB"/>
        </w:rPr>
        <w:tab/>
      </w:r>
      <w:r w:rsidRPr="00297267">
        <w:rPr>
          <w:rFonts w:ascii="Arial" w:hAnsi="Arial" w:cs="Arial"/>
          <w:spacing w:val="5"/>
          <w:kern w:val="1"/>
          <w:sz w:val="18"/>
          <w:szCs w:val="22"/>
          <w:lang w:val="en-GB"/>
        </w:rPr>
        <w:t xml:space="preserve">__________________________________       </w:t>
      </w:r>
    </w:p>
    <w:p w14:paraId="2DF44DAC" w14:textId="77777777" w:rsidR="005674CC" w:rsidRPr="00297267" w:rsidRDefault="005674CC" w:rsidP="005674CC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/>
          <w:sz w:val="22"/>
          <w:lang w:val="en-GB"/>
        </w:rPr>
      </w:pP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>Date, signature applicant</w:t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  <w:t>Date, signature doctoral candidate</w:t>
      </w:r>
      <w:r w:rsidRPr="00297267"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 xml:space="preserve"> </w:t>
      </w:r>
    </w:p>
    <w:p w14:paraId="130239C3" w14:textId="45D34E43" w:rsidR="00CB6804" w:rsidRPr="005674CC" w:rsidRDefault="00CB6804" w:rsidP="005674CC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b/>
          <w:sz w:val="18"/>
          <w:u w:val="single"/>
          <w:lang w:val="en-GB"/>
        </w:rPr>
      </w:pPr>
    </w:p>
    <w:sectPr w:rsidR="00CB6804" w:rsidRPr="005674CC" w:rsidSect="00CB6804">
      <w:headerReference w:type="default" r:id="rId7"/>
      <w:footerReference w:type="default" r:id="rId8"/>
      <w:pgSz w:w="11900" w:h="16840"/>
      <w:pgMar w:top="1134" w:right="1134" w:bottom="851" w:left="1418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A9C1" w14:textId="77777777" w:rsidR="00F55F5F" w:rsidRDefault="00F55F5F">
      <w:r>
        <w:separator/>
      </w:r>
    </w:p>
  </w:endnote>
  <w:endnote w:type="continuationSeparator" w:id="0">
    <w:p w14:paraId="7AE01C70" w14:textId="77777777" w:rsidR="00F55F5F" w:rsidRDefault="00F5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84C6" w14:textId="08655272" w:rsidR="00F55F5F" w:rsidRPr="00096C73" w:rsidRDefault="00096C73" w:rsidP="00702C8A">
    <w:pPr>
      <w:pStyle w:val="Fuzeile"/>
      <w:rPr>
        <w:rFonts w:ascii="Arial" w:hAnsi="Arial"/>
        <w:sz w:val="16"/>
        <w:lang w:val="en-GB"/>
      </w:rPr>
    </w:pPr>
    <w:r w:rsidRPr="00096C73">
      <w:rPr>
        <w:rFonts w:ascii="Arial" w:hAnsi="Arial"/>
        <w:sz w:val="12"/>
        <w:lang w:val="en-GB" w:bidi="de-DE"/>
      </w:rPr>
      <w:t>Statement of Commitment</w:t>
    </w:r>
    <w:r w:rsidR="00F55F5F" w:rsidRPr="00096C73">
      <w:rPr>
        <w:rFonts w:ascii="Arial" w:hAnsi="Arial"/>
        <w:sz w:val="12"/>
        <w:lang w:val="en-GB" w:bidi="de-DE"/>
      </w:rPr>
      <w:t xml:space="preserve"> Instr.4/  </w:t>
    </w:r>
    <w:r w:rsidR="00A142E1" w:rsidRPr="00096C73">
      <w:rPr>
        <w:rFonts w:ascii="Arial" w:hAnsi="Arial"/>
        <w:sz w:val="12"/>
        <w:lang w:val="en-GB" w:bidi="de-DE"/>
      </w:rPr>
      <w:t>16.02.2023</w:t>
    </w:r>
    <w:r w:rsidR="00F55F5F" w:rsidRPr="00096C73">
      <w:rPr>
        <w:rFonts w:ascii="Arial" w:hAnsi="Arial"/>
        <w:sz w:val="16"/>
        <w:lang w:val="en-GB" w:bidi="de-DE"/>
      </w:rPr>
      <w:t xml:space="preserve">                                                                                                                                   </w:t>
    </w:r>
    <w:r>
      <w:rPr>
        <w:rFonts w:ascii="Arial" w:hAnsi="Arial"/>
        <w:sz w:val="16"/>
        <w:lang w:val="en-GB" w:bidi="de-DE"/>
      </w:rPr>
      <w:t>Page</w:t>
    </w:r>
    <w:r w:rsidR="00F55F5F" w:rsidRPr="00096C73">
      <w:rPr>
        <w:rFonts w:ascii="Arial" w:hAnsi="Arial"/>
        <w:sz w:val="16"/>
        <w:lang w:val="en-GB" w:bidi="de-DE"/>
      </w:rPr>
      <w:t xml:space="preserve"> </w:t>
    </w:r>
    <w:r w:rsidR="00F55F5F" w:rsidRPr="00096C73">
      <w:rPr>
        <w:rFonts w:ascii="Arial" w:hAnsi="Arial"/>
        <w:sz w:val="16"/>
        <w:lang w:val="en-GB" w:bidi="de-DE"/>
      </w:rPr>
      <w:fldChar w:fldCharType="begin"/>
    </w:r>
    <w:r w:rsidR="00F55F5F" w:rsidRPr="00096C73">
      <w:rPr>
        <w:rFonts w:ascii="Arial" w:hAnsi="Arial"/>
        <w:sz w:val="16"/>
        <w:lang w:val="en-GB" w:bidi="de-DE"/>
      </w:rPr>
      <w:instrText xml:space="preserve"> PAGE </w:instrText>
    </w:r>
    <w:r w:rsidR="00F55F5F" w:rsidRPr="00096C73">
      <w:rPr>
        <w:rFonts w:ascii="Arial" w:hAnsi="Arial"/>
        <w:sz w:val="16"/>
        <w:lang w:val="en-GB" w:bidi="de-DE"/>
      </w:rPr>
      <w:fldChar w:fldCharType="separate"/>
    </w:r>
    <w:r w:rsidR="0011111C">
      <w:rPr>
        <w:rFonts w:ascii="Arial" w:hAnsi="Arial"/>
        <w:noProof/>
        <w:sz w:val="16"/>
        <w:lang w:val="en-GB" w:bidi="de-DE"/>
      </w:rPr>
      <w:t>2</w:t>
    </w:r>
    <w:r w:rsidR="00F55F5F" w:rsidRPr="00096C73">
      <w:rPr>
        <w:rFonts w:ascii="Arial" w:hAnsi="Arial"/>
        <w:sz w:val="16"/>
        <w:lang w:val="en-GB" w:bidi="de-DE"/>
      </w:rPr>
      <w:fldChar w:fldCharType="end"/>
    </w:r>
    <w:r w:rsidR="00F55F5F" w:rsidRPr="00096C73">
      <w:rPr>
        <w:rFonts w:ascii="Arial" w:hAnsi="Arial"/>
        <w:sz w:val="16"/>
        <w:lang w:val="en-GB" w:bidi="de-DE"/>
      </w:rPr>
      <w:t xml:space="preserve"> </w:t>
    </w:r>
    <w:r>
      <w:rPr>
        <w:rFonts w:ascii="Arial" w:hAnsi="Arial"/>
        <w:sz w:val="16"/>
        <w:lang w:val="en-GB" w:bidi="de-DE"/>
      </w:rPr>
      <w:t>of</w:t>
    </w:r>
    <w:r w:rsidR="00F55F5F" w:rsidRPr="00096C73">
      <w:rPr>
        <w:rFonts w:ascii="Arial" w:hAnsi="Arial"/>
        <w:sz w:val="16"/>
        <w:lang w:val="en-GB" w:bidi="de-DE"/>
      </w:rPr>
      <w:t xml:space="preserve"> </w:t>
    </w:r>
    <w:r w:rsidR="00F55F5F" w:rsidRPr="00096C73">
      <w:rPr>
        <w:rFonts w:ascii="Arial" w:hAnsi="Arial"/>
        <w:sz w:val="16"/>
        <w:lang w:val="en-GB" w:bidi="de-DE"/>
      </w:rPr>
      <w:fldChar w:fldCharType="begin"/>
    </w:r>
    <w:r w:rsidR="00F55F5F" w:rsidRPr="00096C73">
      <w:rPr>
        <w:rFonts w:ascii="Arial" w:hAnsi="Arial"/>
        <w:sz w:val="16"/>
        <w:lang w:val="en-GB" w:bidi="de-DE"/>
      </w:rPr>
      <w:instrText xml:space="preserve"> NUMPAGES </w:instrText>
    </w:r>
    <w:r w:rsidR="00F55F5F" w:rsidRPr="00096C73">
      <w:rPr>
        <w:rFonts w:ascii="Arial" w:hAnsi="Arial"/>
        <w:sz w:val="16"/>
        <w:lang w:val="en-GB" w:bidi="de-DE"/>
      </w:rPr>
      <w:fldChar w:fldCharType="separate"/>
    </w:r>
    <w:r w:rsidR="0011111C">
      <w:rPr>
        <w:rFonts w:ascii="Arial" w:hAnsi="Arial"/>
        <w:noProof/>
        <w:sz w:val="16"/>
        <w:lang w:val="en-GB" w:bidi="de-DE"/>
      </w:rPr>
      <w:t>2</w:t>
    </w:r>
    <w:r w:rsidR="00F55F5F" w:rsidRPr="00096C73">
      <w:rPr>
        <w:rFonts w:ascii="Arial" w:hAnsi="Arial"/>
        <w:sz w:val="16"/>
        <w:lang w:val="en-GB" w:bidi="de-DE"/>
      </w:rPr>
      <w:fldChar w:fldCharType="end"/>
    </w:r>
  </w:p>
  <w:p w14:paraId="1EA98DED" w14:textId="77777777" w:rsidR="00F55F5F" w:rsidRPr="00096C73" w:rsidRDefault="00F55F5F" w:rsidP="00792B9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313C" w14:textId="77777777" w:rsidR="00F55F5F" w:rsidRDefault="00F55F5F">
      <w:r>
        <w:separator/>
      </w:r>
    </w:p>
  </w:footnote>
  <w:footnote w:type="continuationSeparator" w:id="0">
    <w:p w14:paraId="5C8DE67C" w14:textId="77777777" w:rsidR="00F55F5F" w:rsidRDefault="00F5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DE33" w14:textId="740A6188" w:rsidR="00DF7E9F" w:rsidRDefault="00DF7E9F">
    <w:pPr>
      <w:pStyle w:val="Kopfzeile"/>
      <w:rPr>
        <w:lang w:val="en-GB"/>
      </w:rPr>
    </w:pPr>
    <w:r w:rsidRPr="00FA7FB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07F707E" wp14:editId="3618693B">
          <wp:simplePos x="0" y="0"/>
          <wp:positionH relativeFrom="column">
            <wp:posOffset>-81280</wp:posOffset>
          </wp:positionH>
          <wp:positionV relativeFrom="paragraph">
            <wp:posOffset>-292735</wp:posOffset>
          </wp:positionV>
          <wp:extent cx="1781175" cy="1054735"/>
          <wp:effectExtent l="0" t="0" r="9525" b="0"/>
          <wp:wrapSquare wrapText="bothSides"/>
          <wp:docPr id="2" name="Grafik 2" descr="Y:\DEK\Dekanat\WiMa-Interne Förderungen\BONFOR\BONFOR Logo\BONFOR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K\Dekanat\WiMa-Interne Förderungen\BONFOR\BONFOR Logo\BONFOR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A7081B" w14:textId="77777777" w:rsidR="00DF7E9F" w:rsidRDefault="00DF7E9F">
    <w:pPr>
      <w:pStyle w:val="Kopfzeile"/>
      <w:rPr>
        <w:lang w:val="en-GB"/>
      </w:rPr>
    </w:pPr>
  </w:p>
  <w:p w14:paraId="3113BA71" w14:textId="21FC5A12" w:rsidR="00F55F5F" w:rsidRDefault="00F55F5F">
    <w:pPr>
      <w:pStyle w:val="Kopfzeile"/>
      <w:rPr>
        <w:lang w:val="en-GB"/>
      </w:rPr>
    </w:pPr>
  </w:p>
  <w:p w14:paraId="691839A8" w14:textId="77777777" w:rsidR="00DF7E9F" w:rsidRPr="00E3131D" w:rsidRDefault="00DF7E9F">
    <w:pPr>
      <w:pStyle w:val="Kopfzeile"/>
      <w:rPr>
        <w:lang w:val="en-GB"/>
      </w:rPr>
    </w:pPr>
  </w:p>
  <w:p w14:paraId="65197F89" w14:textId="3E318383" w:rsidR="00F55F5F" w:rsidRPr="00E3131D" w:rsidRDefault="00F55F5F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0611"/>
    <w:multiLevelType w:val="hybridMultilevel"/>
    <w:tmpl w:val="DFB8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3D77B43"/>
    <w:multiLevelType w:val="multilevel"/>
    <w:tmpl w:val="2460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A"/>
    <w:rsid w:val="0003022A"/>
    <w:rsid w:val="0004111E"/>
    <w:rsid w:val="00041A96"/>
    <w:rsid w:val="000423C0"/>
    <w:rsid w:val="000474DB"/>
    <w:rsid w:val="00057F0B"/>
    <w:rsid w:val="00087BB5"/>
    <w:rsid w:val="00096C73"/>
    <w:rsid w:val="000A1766"/>
    <w:rsid w:val="000A1B81"/>
    <w:rsid w:val="000A4E6D"/>
    <w:rsid w:val="000A5C28"/>
    <w:rsid w:val="000A713C"/>
    <w:rsid w:val="000B5B12"/>
    <w:rsid w:val="000C7EBC"/>
    <w:rsid w:val="000D4AA7"/>
    <w:rsid w:val="000D5804"/>
    <w:rsid w:val="000F4EF9"/>
    <w:rsid w:val="000F6B50"/>
    <w:rsid w:val="00101A81"/>
    <w:rsid w:val="0011111C"/>
    <w:rsid w:val="001178A7"/>
    <w:rsid w:val="0012220E"/>
    <w:rsid w:val="0013349C"/>
    <w:rsid w:val="00133E25"/>
    <w:rsid w:val="00143D06"/>
    <w:rsid w:val="00145195"/>
    <w:rsid w:val="0014592E"/>
    <w:rsid w:val="0015586B"/>
    <w:rsid w:val="00157D0C"/>
    <w:rsid w:val="00163C7D"/>
    <w:rsid w:val="001851F4"/>
    <w:rsid w:val="00194AE8"/>
    <w:rsid w:val="001B39E2"/>
    <w:rsid w:val="001C1FA4"/>
    <w:rsid w:val="001D3A14"/>
    <w:rsid w:val="001D73FB"/>
    <w:rsid w:val="001F225C"/>
    <w:rsid w:val="001F3DCF"/>
    <w:rsid w:val="00213750"/>
    <w:rsid w:val="002143AC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22D0"/>
    <w:rsid w:val="00325C89"/>
    <w:rsid w:val="00337D72"/>
    <w:rsid w:val="00340419"/>
    <w:rsid w:val="003407E0"/>
    <w:rsid w:val="0035187F"/>
    <w:rsid w:val="003605A1"/>
    <w:rsid w:val="00370B46"/>
    <w:rsid w:val="00384EAC"/>
    <w:rsid w:val="0038532E"/>
    <w:rsid w:val="003A0996"/>
    <w:rsid w:val="003A7FB6"/>
    <w:rsid w:val="003B2F0E"/>
    <w:rsid w:val="003E0EF5"/>
    <w:rsid w:val="0042158C"/>
    <w:rsid w:val="004444D1"/>
    <w:rsid w:val="00451C39"/>
    <w:rsid w:val="00455C51"/>
    <w:rsid w:val="0045683B"/>
    <w:rsid w:val="00457807"/>
    <w:rsid w:val="004675CE"/>
    <w:rsid w:val="00476C89"/>
    <w:rsid w:val="00484FBF"/>
    <w:rsid w:val="004A000D"/>
    <w:rsid w:val="004A0B32"/>
    <w:rsid w:val="004A2186"/>
    <w:rsid w:val="004B001D"/>
    <w:rsid w:val="004C7F85"/>
    <w:rsid w:val="004D3CE5"/>
    <w:rsid w:val="00532FDD"/>
    <w:rsid w:val="00556850"/>
    <w:rsid w:val="005674CC"/>
    <w:rsid w:val="00573A42"/>
    <w:rsid w:val="00576136"/>
    <w:rsid w:val="005A0A30"/>
    <w:rsid w:val="005A0DF1"/>
    <w:rsid w:val="005F1455"/>
    <w:rsid w:val="005F6576"/>
    <w:rsid w:val="006172E3"/>
    <w:rsid w:val="00635B86"/>
    <w:rsid w:val="006372B0"/>
    <w:rsid w:val="00656630"/>
    <w:rsid w:val="006606CA"/>
    <w:rsid w:val="00661B7B"/>
    <w:rsid w:val="00665592"/>
    <w:rsid w:val="006751C4"/>
    <w:rsid w:val="00692465"/>
    <w:rsid w:val="006924AF"/>
    <w:rsid w:val="006A1066"/>
    <w:rsid w:val="006A1DDD"/>
    <w:rsid w:val="006A3ED3"/>
    <w:rsid w:val="006C1B6E"/>
    <w:rsid w:val="006D6564"/>
    <w:rsid w:val="006D770B"/>
    <w:rsid w:val="006E3C14"/>
    <w:rsid w:val="006E6A5A"/>
    <w:rsid w:val="006E7C6B"/>
    <w:rsid w:val="006F0943"/>
    <w:rsid w:val="006F499E"/>
    <w:rsid w:val="00702C8A"/>
    <w:rsid w:val="00703397"/>
    <w:rsid w:val="00704749"/>
    <w:rsid w:val="007075BF"/>
    <w:rsid w:val="0072280A"/>
    <w:rsid w:val="00725F2D"/>
    <w:rsid w:val="007262E0"/>
    <w:rsid w:val="00735D1F"/>
    <w:rsid w:val="007410C9"/>
    <w:rsid w:val="00742124"/>
    <w:rsid w:val="00745681"/>
    <w:rsid w:val="00745D9E"/>
    <w:rsid w:val="00745EF4"/>
    <w:rsid w:val="007529DA"/>
    <w:rsid w:val="007533BD"/>
    <w:rsid w:val="00753537"/>
    <w:rsid w:val="00753F72"/>
    <w:rsid w:val="00761421"/>
    <w:rsid w:val="00762905"/>
    <w:rsid w:val="00771FED"/>
    <w:rsid w:val="00780EB4"/>
    <w:rsid w:val="00791147"/>
    <w:rsid w:val="00792B9D"/>
    <w:rsid w:val="007A5957"/>
    <w:rsid w:val="007A5FAE"/>
    <w:rsid w:val="007B0D2A"/>
    <w:rsid w:val="007D6708"/>
    <w:rsid w:val="007F43DA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9177C9"/>
    <w:rsid w:val="00922727"/>
    <w:rsid w:val="00931A65"/>
    <w:rsid w:val="00933B17"/>
    <w:rsid w:val="0094139E"/>
    <w:rsid w:val="00963860"/>
    <w:rsid w:val="00967227"/>
    <w:rsid w:val="009701EE"/>
    <w:rsid w:val="009911C5"/>
    <w:rsid w:val="009939AB"/>
    <w:rsid w:val="009975D9"/>
    <w:rsid w:val="009A6EAA"/>
    <w:rsid w:val="009C2220"/>
    <w:rsid w:val="009C38AE"/>
    <w:rsid w:val="009C6BC4"/>
    <w:rsid w:val="009D7215"/>
    <w:rsid w:val="009D7C2E"/>
    <w:rsid w:val="00A01FB8"/>
    <w:rsid w:val="00A0550B"/>
    <w:rsid w:val="00A142E1"/>
    <w:rsid w:val="00A23241"/>
    <w:rsid w:val="00A23985"/>
    <w:rsid w:val="00A318ED"/>
    <w:rsid w:val="00A320F9"/>
    <w:rsid w:val="00A33052"/>
    <w:rsid w:val="00A354E2"/>
    <w:rsid w:val="00A35C86"/>
    <w:rsid w:val="00A53341"/>
    <w:rsid w:val="00A575EB"/>
    <w:rsid w:val="00A65AC1"/>
    <w:rsid w:val="00A71EB3"/>
    <w:rsid w:val="00A74125"/>
    <w:rsid w:val="00A754C2"/>
    <w:rsid w:val="00A92CE0"/>
    <w:rsid w:val="00A97F51"/>
    <w:rsid w:val="00AC61BB"/>
    <w:rsid w:val="00AF04F4"/>
    <w:rsid w:val="00B34210"/>
    <w:rsid w:val="00B37F94"/>
    <w:rsid w:val="00B71D68"/>
    <w:rsid w:val="00B92F56"/>
    <w:rsid w:val="00BA0644"/>
    <w:rsid w:val="00BA0ED9"/>
    <w:rsid w:val="00BA2AD1"/>
    <w:rsid w:val="00BA30F5"/>
    <w:rsid w:val="00BB5AA3"/>
    <w:rsid w:val="00BC13F7"/>
    <w:rsid w:val="00BC3D35"/>
    <w:rsid w:val="00BD46FC"/>
    <w:rsid w:val="00BE6230"/>
    <w:rsid w:val="00C036D0"/>
    <w:rsid w:val="00C041FC"/>
    <w:rsid w:val="00C13E0B"/>
    <w:rsid w:val="00C26921"/>
    <w:rsid w:val="00C27B54"/>
    <w:rsid w:val="00C474FB"/>
    <w:rsid w:val="00C67967"/>
    <w:rsid w:val="00C85E3C"/>
    <w:rsid w:val="00C8687C"/>
    <w:rsid w:val="00C92D49"/>
    <w:rsid w:val="00C9514B"/>
    <w:rsid w:val="00CB6804"/>
    <w:rsid w:val="00CC08ED"/>
    <w:rsid w:val="00CF1B3D"/>
    <w:rsid w:val="00D00660"/>
    <w:rsid w:val="00D11140"/>
    <w:rsid w:val="00D20FD4"/>
    <w:rsid w:val="00D250FC"/>
    <w:rsid w:val="00D36155"/>
    <w:rsid w:val="00D509C5"/>
    <w:rsid w:val="00D63FAE"/>
    <w:rsid w:val="00D64D10"/>
    <w:rsid w:val="00D706C2"/>
    <w:rsid w:val="00D7782B"/>
    <w:rsid w:val="00DA3F89"/>
    <w:rsid w:val="00DA5E6B"/>
    <w:rsid w:val="00DB1C0E"/>
    <w:rsid w:val="00DB321A"/>
    <w:rsid w:val="00DB3A55"/>
    <w:rsid w:val="00DB51A8"/>
    <w:rsid w:val="00DC16C6"/>
    <w:rsid w:val="00DC4784"/>
    <w:rsid w:val="00DC6B2B"/>
    <w:rsid w:val="00DD023D"/>
    <w:rsid w:val="00DE017E"/>
    <w:rsid w:val="00DF7E9F"/>
    <w:rsid w:val="00E02702"/>
    <w:rsid w:val="00E02DED"/>
    <w:rsid w:val="00E03428"/>
    <w:rsid w:val="00E12E9B"/>
    <w:rsid w:val="00E2219A"/>
    <w:rsid w:val="00E22215"/>
    <w:rsid w:val="00E27C33"/>
    <w:rsid w:val="00E3131D"/>
    <w:rsid w:val="00E332F2"/>
    <w:rsid w:val="00E45D8C"/>
    <w:rsid w:val="00E717E6"/>
    <w:rsid w:val="00EA15C0"/>
    <w:rsid w:val="00EA6304"/>
    <w:rsid w:val="00EB2D5B"/>
    <w:rsid w:val="00EE0B94"/>
    <w:rsid w:val="00EF13CE"/>
    <w:rsid w:val="00F02147"/>
    <w:rsid w:val="00F26201"/>
    <w:rsid w:val="00F35D8E"/>
    <w:rsid w:val="00F55F5F"/>
    <w:rsid w:val="00FA0693"/>
    <w:rsid w:val="00FA19F8"/>
    <w:rsid w:val="00FA4316"/>
    <w:rsid w:val="00FB0563"/>
    <w:rsid w:val="00FB6A02"/>
    <w:rsid w:val="00FC090C"/>
    <w:rsid w:val="00FC47C2"/>
    <w:rsid w:val="00FC620B"/>
    <w:rsid w:val="00FF357F"/>
    <w:rsid w:val="00FF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176E608"/>
  <w15:docId w15:val="{9F82F7DC-B6FD-4160-B9E6-78AF850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9DA"/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A7412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enabsatz">
    <w:name w:val="List Paragraph"/>
    <w:basedOn w:val="Standard"/>
    <w:uiPriority w:val="99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chn"/>
    <w:rsid w:val="0075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chn"/>
    <w:rsid w:val="0075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-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-Standardschriftart"/>
    <w:rsid w:val="002715E8"/>
  </w:style>
  <w:style w:type="character" w:styleId="Hyperlink">
    <w:name w:val="Hyperlink"/>
    <w:basedOn w:val="Absatz-Standardschriftart"/>
    <w:uiPriority w:val="99"/>
    <w:semiHidden/>
    <w:unhideWhenUsed/>
    <w:rsid w:val="0012220E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4125"/>
    <w:rPr>
      <w:rFonts w:ascii="Times" w:hAnsi="Times"/>
      <w:b/>
      <w:bCs/>
      <w:sz w:val="27"/>
      <w:szCs w:val="27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43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43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431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43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4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BONFOR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Schmitt, Dorothea</cp:lastModifiedBy>
  <cp:revision>2</cp:revision>
  <cp:lastPrinted>2019-03-15T10:39:00Z</cp:lastPrinted>
  <dcterms:created xsi:type="dcterms:W3CDTF">2024-08-27T07:34:00Z</dcterms:created>
  <dcterms:modified xsi:type="dcterms:W3CDTF">2024-08-27T07:34:00Z</dcterms:modified>
</cp:coreProperties>
</file>